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B3FE3" w14:textId="77777777" w:rsidR="00040EEE" w:rsidRPr="00E615C9" w:rsidRDefault="00E615C9" w:rsidP="00E615C9">
      <w:pPr>
        <w:widowControl/>
        <w:tabs>
          <w:tab w:val="left" w:pos="1155"/>
        </w:tabs>
        <w:spacing w:before="100" w:beforeAutospacing="1" w:after="100" w:afterAutospacing="1"/>
        <w:jc w:val="center"/>
        <w:rPr>
          <w:rFonts w:ascii="標楷體" w:eastAsia="標楷體" w:hAnsi="標楷體"/>
          <w:sz w:val="40"/>
        </w:rPr>
      </w:pPr>
      <w:r w:rsidRPr="00E615C9">
        <w:rPr>
          <w:rFonts w:ascii="標楷體" w:eastAsia="標楷體" w:hAnsi="標楷體" w:hint="eastAsia"/>
          <w:sz w:val="40"/>
        </w:rPr>
        <w:t>資訊安全聲明書</w:t>
      </w:r>
    </w:p>
    <w:p w14:paraId="552ED8C1" w14:textId="11F19F7B" w:rsidR="000F297F" w:rsidRDefault="008830F7" w:rsidP="001E72A0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8830F7">
        <w:rPr>
          <w:rFonts w:ascii="標楷體" w:eastAsia="標楷體" w:hAnsi="標楷體" w:hint="eastAsia"/>
        </w:rPr>
        <w:t>______________(以下簡稱本公司) 參與由經濟部產業發展署（以下簡稱機關）委託財團法人中國生產力中心（以下簡稱CPC）執行之「114年智慧石化安全升級補助計畫」，本公司於執行_________________(以下簡稱本計畫)之計畫期間，</w:t>
      </w:r>
      <w:r w:rsidR="001E72A0" w:rsidRPr="001E72A0">
        <w:rPr>
          <w:rFonts w:ascii="標楷體" w:eastAsia="標楷體" w:hAnsi="標楷體" w:cs="新細明體" w:hint="eastAsia"/>
          <w:kern w:val="0"/>
          <w:szCs w:val="24"/>
        </w:rPr>
        <w:t>承諾</w:t>
      </w:r>
      <w:r w:rsidR="00285623">
        <w:rPr>
          <w:rFonts w:ascii="標楷體" w:eastAsia="標楷體" w:hAnsi="標楷體" w:cs="新細明體" w:hint="eastAsia"/>
          <w:kern w:val="0"/>
          <w:szCs w:val="24"/>
        </w:rPr>
        <w:t>將</w:t>
      </w:r>
      <w:r w:rsidR="001E72A0" w:rsidRPr="001E72A0">
        <w:rPr>
          <w:rFonts w:ascii="標楷體" w:eastAsia="標楷體" w:hAnsi="標楷體" w:cs="新細明體" w:hint="eastAsia"/>
          <w:kern w:val="0"/>
          <w:szCs w:val="24"/>
        </w:rPr>
        <w:t>善盡責任，</w:t>
      </w:r>
      <w:r w:rsidR="000F297F" w:rsidRPr="000F297F">
        <w:rPr>
          <w:rFonts w:ascii="標楷體" w:eastAsia="標楷體" w:hAnsi="標楷體" w:cs="新細明體" w:hint="eastAsia"/>
          <w:kern w:val="0"/>
          <w:szCs w:val="24"/>
        </w:rPr>
        <w:t>落實資訊安全管理機制，</w:t>
      </w:r>
      <w:r w:rsidR="005B61FE">
        <w:rPr>
          <w:rFonts w:ascii="標楷體" w:eastAsia="標楷體" w:hAnsi="標楷體" w:cs="新細明體" w:hint="eastAsia"/>
          <w:kern w:val="0"/>
          <w:szCs w:val="24"/>
        </w:rPr>
        <w:t>妥善</w:t>
      </w:r>
      <w:r w:rsidR="00285623" w:rsidRPr="000F297F">
        <w:rPr>
          <w:rFonts w:ascii="標楷體" w:eastAsia="標楷體" w:hAnsi="標楷體" w:cs="新細明體" w:hint="eastAsia"/>
          <w:kern w:val="0"/>
          <w:szCs w:val="24"/>
        </w:rPr>
        <w:t>保護資通訊產品與資料，</w:t>
      </w:r>
      <w:r w:rsidR="005B61FE">
        <w:rPr>
          <w:rFonts w:ascii="標楷體" w:eastAsia="標楷體" w:hAnsi="標楷體" w:cs="新細明體" w:hint="eastAsia"/>
          <w:kern w:val="0"/>
          <w:szCs w:val="24"/>
        </w:rPr>
        <w:t>加強</w:t>
      </w:r>
      <w:r w:rsidR="000F297F">
        <w:rPr>
          <w:rFonts w:ascii="標楷體" w:eastAsia="標楷體" w:hAnsi="標楷體" w:cs="新細明體" w:hint="eastAsia"/>
          <w:kern w:val="0"/>
          <w:szCs w:val="24"/>
        </w:rPr>
        <w:t>高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機敏性技術與資訊</w:t>
      </w:r>
      <w:r w:rsidR="005B61FE">
        <w:rPr>
          <w:rFonts w:ascii="標楷體" w:eastAsia="標楷體" w:hAnsi="標楷體" w:cs="新細明體" w:hint="eastAsia"/>
          <w:kern w:val="0"/>
          <w:szCs w:val="24"/>
        </w:rPr>
        <w:t>之安全</w:t>
      </w:r>
      <w:r w:rsidR="00285623">
        <w:rPr>
          <w:rFonts w:ascii="標楷體" w:eastAsia="標楷體" w:hAnsi="標楷體" w:cs="新細明體" w:hint="eastAsia"/>
          <w:kern w:val="0"/>
          <w:szCs w:val="24"/>
        </w:rPr>
        <w:t>維護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，</w:t>
      </w:r>
      <w:r w:rsidR="00285623">
        <w:rPr>
          <w:rFonts w:ascii="標楷體" w:eastAsia="標楷體" w:hAnsi="標楷體" w:cs="新細明體" w:hint="eastAsia"/>
          <w:kern w:val="0"/>
          <w:szCs w:val="24"/>
        </w:rPr>
        <w:t>審慎評估資訊來源，採用</w:t>
      </w:r>
      <w:r w:rsidR="00285623" w:rsidRPr="000F297F">
        <w:rPr>
          <w:rFonts w:ascii="標楷體" w:eastAsia="標楷體" w:hAnsi="標楷體" w:cs="新細明體" w:hint="eastAsia"/>
          <w:kern w:val="0"/>
          <w:szCs w:val="24"/>
        </w:rPr>
        <w:t>來源明確、具信譽且無資安疑慮之軟硬體與服務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，</w:t>
      </w:r>
      <w:r w:rsidR="001607F4">
        <w:rPr>
          <w:rFonts w:ascii="標楷體" w:eastAsia="標楷體" w:hAnsi="標楷體" w:cs="新細明體" w:hint="eastAsia"/>
          <w:kern w:val="0"/>
          <w:szCs w:val="24"/>
        </w:rPr>
        <w:t>參酌國內外政府機關</w:t>
      </w:r>
      <w:r w:rsidR="002B767F" w:rsidRPr="002B767F">
        <w:rPr>
          <w:rFonts w:ascii="標楷體" w:eastAsia="標楷體" w:hAnsi="標楷體" w:cs="新細明體" w:hint="eastAsia"/>
          <w:color w:val="FF0000"/>
          <w:kern w:val="0"/>
          <w:szCs w:val="24"/>
        </w:rPr>
        <w:t>（</w:t>
      </w:r>
      <w:r w:rsidR="002B767F">
        <w:rPr>
          <w:rFonts w:ascii="標楷體" w:eastAsia="標楷體" w:hAnsi="標楷體" w:cs="新細明體" w:hint="eastAsia"/>
          <w:color w:val="FF0000"/>
          <w:kern w:val="0"/>
          <w:szCs w:val="24"/>
        </w:rPr>
        <w:t>如</w:t>
      </w:r>
      <w:r w:rsidR="002B767F" w:rsidRPr="002B767F">
        <w:rPr>
          <w:rFonts w:ascii="標楷體" w:eastAsia="標楷體" w:hAnsi="標楷體" w:cs="新細明體" w:hint="eastAsia"/>
          <w:color w:val="FF0000"/>
          <w:kern w:val="0"/>
          <w:szCs w:val="24"/>
        </w:rPr>
        <w:t>行政院秘書長109年12月18日院臺護長字第1090201804A號</w:t>
      </w:r>
      <w:r w:rsidR="002B767F">
        <w:rPr>
          <w:rFonts w:ascii="標楷體" w:eastAsia="標楷體" w:hAnsi="標楷體" w:cs="新細明體" w:hint="eastAsia"/>
          <w:color w:val="FF0000"/>
          <w:kern w:val="0"/>
          <w:szCs w:val="24"/>
        </w:rPr>
        <w:t>函</w:t>
      </w:r>
      <w:r w:rsidR="002B767F" w:rsidRPr="002B767F">
        <w:rPr>
          <w:rFonts w:ascii="標楷體" w:eastAsia="標楷體" w:hAnsi="標楷體" w:cs="新細明體" w:hint="eastAsia"/>
          <w:color w:val="FF0000"/>
          <w:kern w:val="0"/>
          <w:szCs w:val="24"/>
        </w:rPr>
        <w:t>）</w:t>
      </w:r>
      <w:r w:rsidR="001607F4">
        <w:rPr>
          <w:rFonts w:ascii="標楷體" w:eastAsia="標楷體" w:hAnsi="標楷體" w:cs="新細明體" w:hint="eastAsia"/>
          <w:kern w:val="0"/>
          <w:szCs w:val="24"/>
        </w:rPr>
        <w:t>或國際組織所公告之資安風險資訊，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避免使</w:t>
      </w:r>
      <w:r w:rsidR="001607F4">
        <w:rPr>
          <w:rFonts w:ascii="標楷體" w:eastAsia="標楷體" w:hAnsi="標楷體" w:cs="新細明體" w:hint="eastAsia"/>
          <w:kern w:val="0"/>
          <w:szCs w:val="24"/>
        </w:rPr>
        <w:t>用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已</w:t>
      </w:r>
      <w:r w:rsidR="001607F4">
        <w:rPr>
          <w:rFonts w:ascii="標楷體" w:eastAsia="標楷體" w:hAnsi="標楷體" w:cs="新細明體" w:hint="eastAsia"/>
          <w:kern w:val="0"/>
          <w:szCs w:val="24"/>
        </w:rPr>
        <w:t>揭示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具資安風險之品牌</w:t>
      </w:r>
      <w:r w:rsidR="001607F4">
        <w:rPr>
          <w:rFonts w:ascii="標楷體" w:eastAsia="標楷體" w:hAnsi="標楷體" w:cs="新細明體" w:hint="eastAsia"/>
          <w:kern w:val="0"/>
          <w:szCs w:val="24"/>
        </w:rPr>
        <w:t>或產品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，</w:t>
      </w:r>
      <w:r w:rsidR="00285623">
        <w:rPr>
          <w:rFonts w:ascii="標楷體" w:eastAsia="標楷體" w:hAnsi="標楷體" w:cs="新細明體" w:hint="eastAsia"/>
          <w:kern w:val="0"/>
          <w:szCs w:val="24"/>
        </w:rPr>
        <w:t>以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確保不對公眾利益、公司營運或員工隱私造成任何危害</w:t>
      </w:r>
      <w:r w:rsidR="000F297F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013E5688" w14:textId="77777777" w:rsidR="000F297F" w:rsidRPr="000F297F" w:rsidRDefault="000F297F" w:rsidP="001E72A0">
      <w:pPr>
        <w:widowControl/>
        <w:spacing w:before="100" w:beforeAutospacing="1" w:after="100" w:afterAutospacing="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本公司亦將</w:t>
      </w:r>
      <w:r w:rsidRPr="000F297F">
        <w:rPr>
          <w:rFonts w:ascii="標楷體" w:eastAsia="標楷體" w:hAnsi="標楷體" w:hint="eastAsia"/>
        </w:rPr>
        <w:t>定期進行資安查覈，並於必要時主動通報</w:t>
      </w:r>
      <w:r w:rsidR="005B61FE">
        <w:rPr>
          <w:rFonts w:ascii="標楷體" w:eastAsia="標楷體" w:hAnsi="標楷體" w:hint="eastAsia"/>
        </w:rPr>
        <w:t>異常</w:t>
      </w:r>
      <w:r w:rsidRPr="000F297F">
        <w:rPr>
          <w:rFonts w:ascii="標楷體" w:eastAsia="標楷體" w:hAnsi="標楷體" w:hint="eastAsia"/>
        </w:rPr>
        <w:t>事件</w:t>
      </w:r>
      <w:r w:rsidRPr="000F297F">
        <w:rPr>
          <w:rFonts w:ascii="標楷體" w:eastAsia="標楷體" w:hAnsi="標楷體" w:cs="新細明體" w:hint="eastAsia"/>
          <w:kern w:val="0"/>
          <w:szCs w:val="24"/>
        </w:rPr>
        <w:t>，</w:t>
      </w:r>
      <w:r w:rsidR="001E72A0" w:rsidRPr="000F297F">
        <w:rPr>
          <w:rFonts w:ascii="標楷體" w:eastAsia="標楷體" w:hAnsi="標楷體" w:cs="新細明體" w:hint="eastAsia"/>
          <w:kern w:val="0"/>
          <w:szCs w:val="24"/>
        </w:rPr>
        <w:t>保障計畫與整體資訊安全。</w:t>
      </w:r>
    </w:p>
    <w:p w14:paraId="4F8A60E5" w14:textId="77777777" w:rsidR="008830F7" w:rsidRPr="001E72A0" w:rsidRDefault="000F297F" w:rsidP="001E72A0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若</w:t>
      </w:r>
      <w:r w:rsidR="008830F7" w:rsidRPr="001E72A0">
        <w:rPr>
          <w:rFonts w:ascii="標楷體" w:eastAsia="標楷體" w:hAnsi="標楷體" w:cs="新細明體" w:hint="eastAsia"/>
          <w:kern w:val="0"/>
          <w:szCs w:val="24"/>
        </w:rPr>
        <w:t>本公司提供之服務，或所使用之軟硬體設備，如經機關或主管機關以正式函文、新聞稿或類此方式公告</w:t>
      </w:r>
      <w:proofErr w:type="gramStart"/>
      <w:r w:rsidR="008830F7" w:rsidRPr="001E72A0">
        <w:rPr>
          <w:rFonts w:ascii="標楷體" w:eastAsia="標楷體" w:hAnsi="標楷體" w:cs="新細明體" w:hint="eastAsia"/>
          <w:kern w:val="0"/>
          <w:szCs w:val="24"/>
        </w:rPr>
        <w:t>有資安疑慮</w:t>
      </w:r>
      <w:proofErr w:type="gramEnd"/>
      <w:r w:rsidR="008830F7" w:rsidRPr="001E72A0">
        <w:rPr>
          <w:rFonts w:ascii="標楷體" w:eastAsia="標楷體" w:hAnsi="標楷體" w:cs="新細明體" w:hint="eastAsia"/>
          <w:kern w:val="0"/>
          <w:szCs w:val="24"/>
        </w:rPr>
        <w:t>時，本公司將配合CPC或機關提出說明並暫停服務被訂購、或採取暫停履約等措施。</w:t>
      </w:r>
    </w:p>
    <w:p w14:paraId="0AB40198" w14:textId="77777777" w:rsidR="00040EEE" w:rsidRPr="00040EEE" w:rsidRDefault="00040EEE" w:rsidP="00040EEE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040EEE">
        <w:rPr>
          <w:rFonts w:ascii="標楷體" w:eastAsia="標楷體" w:hAnsi="標楷體" w:cs="新細明體" w:hint="eastAsia"/>
          <w:kern w:val="0"/>
          <w:szCs w:val="24"/>
        </w:rPr>
        <w:t>此致</w:t>
      </w:r>
      <w:r w:rsidRPr="00040EEE">
        <w:rPr>
          <w:rFonts w:ascii="標楷體" w:eastAsia="標楷體" w:hAnsi="標楷體" w:cs="新細明體" w:hint="eastAsia"/>
          <w:kern w:val="0"/>
          <w:szCs w:val="24"/>
        </w:rPr>
        <w:br/>
        <w:t>經濟部產業發展署</w:t>
      </w:r>
    </w:p>
    <w:p w14:paraId="36ADDF57" w14:textId="77777777" w:rsidR="008830F7" w:rsidRPr="008830F7" w:rsidRDefault="00040EEE" w:rsidP="00040EEE">
      <w:pPr>
        <w:widowControl/>
        <w:spacing w:before="100" w:beforeAutospacing="1" w:after="100" w:afterAutospacing="1" w:line="360" w:lineRule="auto"/>
        <w:jc w:val="both"/>
        <w:rPr>
          <w:rFonts w:ascii="標楷體" w:eastAsia="標楷體" w:hAnsi="標楷體" w:cs="新細明體"/>
          <w:kern w:val="0"/>
          <w:szCs w:val="24"/>
        </w:rPr>
      </w:pPr>
      <w:r w:rsidRPr="00040EEE">
        <w:rPr>
          <w:rFonts w:ascii="標楷體" w:eastAsia="標楷體" w:hAnsi="標楷體" w:cs="新細明體" w:hint="eastAsia"/>
          <w:kern w:val="0"/>
          <w:szCs w:val="24"/>
        </w:rPr>
        <w:t xml:space="preserve">公司名稱： </w:t>
      </w:r>
      <w:r w:rsidRPr="00040EEE">
        <w:rPr>
          <w:rFonts w:ascii="標楷體" w:eastAsia="標楷體" w:hAnsi="標楷體" w:cs="新細明體" w:hint="eastAsia"/>
          <w:kern w:val="0"/>
          <w:szCs w:val="24"/>
        </w:rPr>
        <w:br/>
        <w:t xml:space="preserve">負責人簽章： </w:t>
      </w:r>
      <w:r w:rsidRPr="00040EEE">
        <w:rPr>
          <w:rFonts w:ascii="標楷體" w:eastAsia="標楷體" w:hAnsi="標楷體" w:cs="新細明體" w:hint="eastAsia"/>
          <w:kern w:val="0"/>
          <w:szCs w:val="24"/>
        </w:rPr>
        <w:br/>
        <w:t xml:space="preserve">統一編號： </w:t>
      </w:r>
      <w:r w:rsidRPr="00040EEE">
        <w:rPr>
          <w:rFonts w:ascii="標楷體" w:eastAsia="標楷體" w:hAnsi="標楷體" w:cs="新細明體" w:hint="eastAsia"/>
          <w:kern w:val="0"/>
          <w:szCs w:val="24"/>
        </w:rPr>
        <w:br/>
        <w:t xml:space="preserve">聯絡電話： </w:t>
      </w:r>
      <w:r w:rsidRPr="00040EEE">
        <w:rPr>
          <w:rFonts w:ascii="標楷體" w:eastAsia="標楷體" w:hAnsi="標楷體" w:cs="新細明體" w:hint="eastAsia"/>
          <w:kern w:val="0"/>
          <w:szCs w:val="24"/>
        </w:rPr>
        <w:br/>
        <w:t>日期：中華民國　　年　　月　　日</w:t>
      </w:r>
    </w:p>
    <w:p w14:paraId="475DCC25" w14:textId="77777777" w:rsidR="008830F7" w:rsidRPr="008830F7" w:rsidRDefault="008830F7">
      <w:pPr>
        <w:rPr>
          <w:rFonts w:ascii="標楷體" w:eastAsia="標楷體" w:hAnsi="標楷體"/>
          <w:b/>
        </w:rPr>
      </w:pPr>
    </w:p>
    <w:sectPr w:rsidR="008830F7" w:rsidRPr="008830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94CDA"/>
    <w:multiLevelType w:val="hybridMultilevel"/>
    <w:tmpl w:val="EC9CA21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F912F4C"/>
    <w:multiLevelType w:val="hybridMultilevel"/>
    <w:tmpl w:val="5AF2842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38336159">
    <w:abstractNumId w:val="0"/>
  </w:num>
  <w:num w:numId="2" w16cid:durableId="1784155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F7"/>
    <w:rsid w:val="00040EEE"/>
    <w:rsid w:val="000F297F"/>
    <w:rsid w:val="001607F4"/>
    <w:rsid w:val="001E72A0"/>
    <w:rsid w:val="00285623"/>
    <w:rsid w:val="002B767F"/>
    <w:rsid w:val="00425DD3"/>
    <w:rsid w:val="005B61FE"/>
    <w:rsid w:val="00666FC4"/>
    <w:rsid w:val="007D3855"/>
    <w:rsid w:val="00854FC4"/>
    <w:rsid w:val="008830F7"/>
    <w:rsid w:val="00E6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FD4CE"/>
  <w15:chartTrackingRefBased/>
  <w15:docId w15:val="{E5AB7128-8A91-4C14-8AB7-5DAE9E89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0F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>CPC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吳亭瑩 </dc:creator>
  <cp:keywords/>
  <dc:description/>
  <cp:lastModifiedBy>tdpan</cp:lastModifiedBy>
  <cp:revision>2</cp:revision>
  <cp:lastPrinted>2025-05-01T06:01:00Z</cp:lastPrinted>
  <dcterms:created xsi:type="dcterms:W3CDTF">2025-05-05T01:36:00Z</dcterms:created>
  <dcterms:modified xsi:type="dcterms:W3CDTF">2025-05-05T01:36:00Z</dcterms:modified>
</cp:coreProperties>
</file>