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6975E" w14:textId="423B89BD" w:rsidR="000A4854" w:rsidRPr="000A4854" w:rsidRDefault="000A4854" w:rsidP="000A4854">
      <w:pPr>
        <w:keepNext/>
        <w:jc w:val="center"/>
        <w:outlineLvl w:val="1"/>
        <w:rPr>
          <w:rFonts w:ascii="Times New Roman" w:eastAsia="標楷體" w:hAnsi="Times New Roman" w:cstheme="majorBidi"/>
          <w:b/>
          <w:bCs/>
          <w:noProof/>
          <w:sz w:val="40"/>
          <w:szCs w:val="24"/>
          <w:lang w:bidi="hi-IN"/>
        </w:rPr>
      </w:pPr>
      <w:r w:rsidRPr="000A4854">
        <w:rPr>
          <w:rFonts w:ascii="Times New Roman" w:eastAsia="標楷體" w:hAnsi="Times New Roman" w:cstheme="majorBidi" w:hint="eastAsia"/>
          <w:b/>
          <w:bCs/>
          <w:noProof/>
          <w:sz w:val="40"/>
          <w:szCs w:val="24"/>
          <w:lang w:bidi="hi-IN"/>
        </w:rPr>
        <w:t>微型</w:t>
      </w:r>
      <w:r w:rsidRPr="000A4854">
        <w:rPr>
          <w:rFonts w:ascii="Times New Roman" w:eastAsia="標楷體" w:hAnsi="Times New Roman" w:cstheme="majorBidi"/>
          <w:b/>
          <w:bCs/>
          <w:noProof/>
          <w:sz w:val="40"/>
          <w:szCs w:val="24"/>
          <w:lang w:bidi="hi-IN"/>
        </w:rPr>
        <w:t>抵換專案</w:t>
      </w:r>
      <w:r w:rsidRPr="000A4854">
        <w:rPr>
          <w:rFonts w:ascii="Times New Roman" w:eastAsia="標楷體" w:hAnsi="Times New Roman" w:cstheme="majorBidi" w:hint="eastAsia"/>
          <w:b/>
          <w:bCs/>
          <w:noProof/>
          <w:sz w:val="40"/>
          <w:szCs w:val="24"/>
          <w:lang w:bidi="hi-IN"/>
        </w:rPr>
        <w:t>可行性評估檢核表</w:t>
      </w:r>
    </w:p>
    <w:p w14:paraId="1BB9D328" w14:textId="77777777" w:rsidR="000A4854" w:rsidRPr="000A4854" w:rsidRDefault="000A4854" w:rsidP="000A4854">
      <w:pPr>
        <w:spacing w:beforeLines="50" w:before="180" w:after="40" w:line="480" w:lineRule="exact"/>
        <w:ind w:leftChars="-177" w:left="20" w:hangingChars="171" w:hanging="445"/>
        <w:jc w:val="both"/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</w:pPr>
      <w:r w:rsidRPr="000A4854">
        <w:rPr>
          <w:rFonts w:ascii="Times New Roman" w:eastAsia="標楷體" w:hAnsi="Times New Roman" w:cs="Times New Roman" w:hint="eastAsia"/>
          <w:b/>
          <w:bCs/>
          <w:color w:val="000000"/>
          <w:sz w:val="26"/>
          <w:szCs w:val="26"/>
        </w:rPr>
        <w:t>工廠名稱：</w:t>
      </w:r>
      <w:r w:rsidRPr="000A4854">
        <w:rPr>
          <w:rFonts w:ascii="Times New Roman" w:eastAsia="標楷體" w:hAnsi="Times New Roman" w:cs="Times New Roman" w:hint="eastAsia"/>
          <w:b/>
          <w:bCs/>
          <w:color w:val="000000"/>
          <w:sz w:val="26"/>
          <w:szCs w:val="26"/>
        </w:rPr>
        <w:t>_______________________</w:t>
      </w:r>
    </w:p>
    <w:tbl>
      <w:tblPr>
        <w:tblStyle w:val="1"/>
        <w:tblW w:w="531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69"/>
        <w:gridCol w:w="4144"/>
        <w:gridCol w:w="2241"/>
        <w:gridCol w:w="6"/>
        <w:gridCol w:w="1371"/>
        <w:gridCol w:w="1471"/>
      </w:tblGrid>
      <w:tr w:rsidR="000A4854" w:rsidRPr="000A4854" w14:paraId="1D4FCC9A" w14:textId="77777777" w:rsidTr="00521DA2">
        <w:trPr>
          <w:trHeight w:val="453"/>
          <w:jc w:val="center"/>
        </w:trPr>
        <w:tc>
          <w:tcPr>
            <w:tcW w:w="5000" w:type="pct"/>
            <w:gridSpan w:val="6"/>
            <w:shd w:val="clear" w:color="auto" w:fill="EAF1DD" w:themeFill="accent3" w:themeFillTint="33"/>
            <w:tcMar>
              <w:top w:w="28" w:type="dxa"/>
              <w:bottom w:w="28" w:type="dxa"/>
            </w:tcMar>
            <w:vAlign w:val="center"/>
          </w:tcPr>
          <w:p w14:paraId="42E66F7C" w14:textId="77777777"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6"/>
                <w:szCs w:val="26"/>
              </w:rPr>
              <w:t>參與機構說明：</w:t>
            </w:r>
          </w:p>
        </w:tc>
      </w:tr>
      <w:tr w:rsidR="000A4854" w:rsidRPr="000A4854" w14:paraId="6F0167A6" w14:textId="77777777" w:rsidTr="00521DA2">
        <w:trPr>
          <w:trHeight w:val="1440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96900A5" w14:textId="77777777"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14:paraId="6C4A8577" w14:textId="77777777"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14:paraId="01EF2A09" w14:textId="77777777"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14:paraId="4F2C3BDD" w14:textId="77777777"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</w:tr>
      <w:tr w:rsidR="000A4854" w:rsidRPr="000A4854" w14:paraId="1F508288" w14:textId="77777777" w:rsidTr="00521DA2">
        <w:trPr>
          <w:trHeight w:val="53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  <w:vAlign w:val="center"/>
          </w:tcPr>
          <w:p w14:paraId="23F23E66" w14:textId="77777777"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6"/>
                <w:szCs w:val="26"/>
              </w:rPr>
              <w:t>減量專案內容概述：</w:t>
            </w:r>
          </w:p>
        </w:tc>
      </w:tr>
      <w:tr w:rsidR="000A4854" w:rsidRPr="000A4854" w14:paraId="297716CE" w14:textId="77777777" w:rsidTr="00521DA2">
        <w:trPr>
          <w:trHeight w:val="57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EAC6D13" w14:textId="77777777"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14:paraId="67E171A7" w14:textId="77777777"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14:paraId="4ED20855" w14:textId="77777777"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14:paraId="6A967799" w14:textId="77777777"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</w:tr>
      <w:tr w:rsidR="000A4854" w:rsidRPr="000A4854" w14:paraId="0ADB913D" w14:textId="77777777" w:rsidTr="00521DA2">
        <w:trPr>
          <w:trHeight w:val="20"/>
          <w:jc w:val="center"/>
        </w:trPr>
        <w:tc>
          <w:tcPr>
            <w:tcW w:w="2349" w:type="pct"/>
            <w:gridSpan w:val="2"/>
            <w:vMerge w:val="restart"/>
            <w:shd w:val="clear" w:color="auto" w:fill="DAEEF3" w:themeFill="accent5" w:themeFillTint="33"/>
            <w:tcMar>
              <w:top w:w="28" w:type="dxa"/>
              <w:bottom w:w="28" w:type="dxa"/>
            </w:tcMar>
            <w:vAlign w:val="center"/>
          </w:tcPr>
          <w:p w14:paraId="58B297BA" w14:textId="77777777" w:rsidR="000A4854" w:rsidRPr="000A4854" w:rsidRDefault="000A4854" w:rsidP="000A48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評估項目</w:t>
            </w:r>
          </w:p>
        </w:tc>
        <w:tc>
          <w:tcPr>
            <w:tcW w:w="1170" w:type="pct"/>
            <w:gridSpan w:val="2"/>
            <w:vMerge w:val="restart"/>
            <w:shd w:val="clear" w:color="auto" w:fill="DAEEF3" w:themeFill="accent5" w:themeFillTint="33"/>
            <w:tcMar>
              <w:top w:w="28" w:type="dxa"/>
              <w:bottom w:w="28" w:type="dxa"/>
            </w:tcMar>
            <w:vAlign w:val="center"/>
          </w:tcPr>
          <w:p w14:paraId="5673B1EE" w14:textId="77777777" w:rsidR="000A4854" w:rsidRPr="000A4854" w:rsidRDefault="000A4854" w:rsidP="000A48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減量專案相關資訊摘要</w:t>
            </w:r>
          </w:p>
        </w:tc>
        <w:tc>
          <w:tcPr>
            <w:tcW w:w="1480" w:type="pct"/>
            <w:gridSpan w:val="2"/>
            <w:shd w:val="clear" w:color="auto" w:fill="DAEEF3" w:themeFill="accent5" w:themeFillTint="33"/>
            <w:tcMar>
              <w:top w:w="28" w:type="dxa"/>
              <w:bottom w:w="28" w:type="dxa"/>
            </w:tcMar>
          </w:tcPr>
          <w:p w14:paraId="2F7DDEDD" w14:textId="77777777" w:rsidR="000A4854" w:rsidRPr="000A4854" w:rsidRDefault="000A4854" w:rsidP="000A48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評估情形</w:t>
            </w:r>
          </w:p>
        </w:tc>
      </w:tr>
      <w:tr w:rsidR="000A4854" w:rsidRPr="000A4854" w14:paraId="27D7FBBA" w14:textId="77777777" w:rsidTr="00521DA2">
        <w:trPr>
          <w:trHeight w:val="20"/>
          <w:jc w:val="center"/>
        </w:trPr>
        <w:tc>
          <w:tcPr>
            <w:tcW w:w="2349" w:type="pct"/>
            <w:gridSpan w:val="2"/>
            <w:vMerge/>
            <w:shd w:val="clear" w:color="auto" w:fill="DAEEF3" w:themeFill="accent5" w:themeFillTint="33"/>
            <w:tcMar>
              <w:top w:w="28" w:type="dxa"/>
              <w:bottom w:w="28" w:type="dxa"/>
            </w:tcMar>
            <w:vAlign w:val="center"/>
          </w:tcPr>
          <w:p w14:paraId="245F998B" w14:textId="77777777" w:rsidR="000A4854" w:rsidRPr="000A4854" w:rsidRDefault="000A4854" w:rsidP="000A48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pct"/>
            <w:gridSpan w:val="2"/>
            <w:vMerge/>
            <w:shd w:val="clear" w:color="auto" w:fill="DAEEF3" w:themeFill="accent5" w:themeFillTint="33"/>
            <w:tcMar>
              <w:top w:w="28" w:type="dxa"/>
              <w:bottom w:w="28" w:type="dxa"/>
            </w:tcMar>
          </w:tcPr>
          <w:p w14:paraId="02922ECF" w14:textId="77777777" w:rsidR="000A4854" w:rsidRPr="000A4854" w:rsidRDefault="000A4854" w:rsidP="000A48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4" w:type="pct"/>
            <w:shd w:val="clear" w:color="auto" w:fill="DAEEF3" w:themeFill="accent5" w:themeFillTint="33"/>
            <w:tcMar>
              <w:top w:w="28" w:type="dxa"/>
              <w:bottom w:w="28" w:type="dxa"/>
            </w:tcMar>
          </w:tcPr>
          <w:p w14:paraId="3D1A6F5A" w14:textId="77777777" w:rsidR="000A4854" w:rsidRPr="000A4854" w:rsidRDefault="000A4854" w:rsidP="000A48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檢核</w:t>
            </w:r>
          </w:p>
        </w:tc>
        <w:tc>
          <w:tcPr>
            <w:tcW w:w="766" w:type="pct"/>
            <w:shd w:val="clear" w:color="auto" w:fill="DAEEF3" w:themeFill="accent5" w:themeFillTint="33"/>
            <w:tcMar>
              <w:top w:w="28" w:type="dxa"/>
              <w:bottom w:w="28" w:type="dxa"/>
            </w:tcMar>
          </w:tcPr>
          <w:p w14:paraId="3A2E935C" w14:textId="77777777" w:rsidR="000A4854" w:rsidRPr="000A4854" w:rsidRDefault="000A4854" w:rsidP="000A48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說明</w:t>
            </w:r>
          </w:p>
        </w:tc>
      </w:tr>
      <w:tr w:rsidR="000A4854" w:rsidRPr="000A4854" w14:paraId="32B910B6" w14:textId="77777777" w:rsidTr="00521DA2">
        <w:trPr>
          <w:cantSplit/>
          <w:trHeight w:val="238"/>
          <w:jc w:val="center"/>
        </w:trPr>
        <w:tc>
          <w:tcPr>
            <w:tcW w:w="192" w:type="pct"/>
            <w:tcMar>
              <w:top w:w="28" w:type="dxa"/>
              <w:bottom w:w="28" w:type="dxa"/>
            </w:tcMar>
            <w:vAlign w:val="center"/>
          </w:tcPr>
          <w:p w14:paraId="23E0D71A" w14:textId="77777777" w:rsidR="000A4854" w:rsidRPr="000A4854" w:rsidRDefault="000A4854" w:rsidP="000A4854">
            <w:pPr>
              <w:numPr>
                <w:ilvl w:val="0"/>
                <w:numId w:val="6"/>
              </w:numPr>
              <w:adjustRightInd w:val="0"/>
              <w:snapToGrid w:val="0"/>
              <w:ind w:left="317" w:hanging="317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158" w:type="pct"/>
            <w:tcMar>
              <w:top w:w="28" w:type="dxa"/>
              <w:bottom w:w="28" w:type="dxa"/>
            </w:tcMar>
            <w:vAlign w:val="center"/>
          </w:tcPr>
          <w:p w14:paraId="03A8D3B2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專案申請者為實際執行者或投資者</w:t>
            </w:r>
          </w:p>
        </w:tc>
        <w:tc>
          <w:tcPr>
            <w:tcW w:w="1170" w:type="pct"/>
            <w:gridSpan w:val="2"/>
            <w:tcMar>
              <w:top w:w="28" w:type="dxa"/>
              <w:bottom w:w="28" w:type="dxa"/>
            </w:tcMar>
          </w:tcPr>
          <w:p w14:paraId="7ECDFF92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tcMar>
              <w:top w:w="28" w:type="dxa"/>
              <w:bottom w:w="28" w:type="dxa"/>
            </w:tcMar>
            <w:vAlign w:val="center"/>
          </w:tcPr>
          <w:p w14:paraId="3FD26ED0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□符合</w:t>
            </w:r>
          </w:p>
          <w:p w14:paraId="06F1F543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□不符合</w:t>
            </w:r>
          </w:p>
        </w:tc>
        <w:tc>
          <w:tcPr>
            <w:tcW w:w="766" w:type="pct"/>
            <w:tcMar>
              <w:top w:w="28" w:type="dxa"/>
              <w:bottom w:w="28" w:type="dxa"/>
            </w:tcMar>
            <w:textDirection w:val="tbRlV"/>
          </w:tcPr>
          <w:p w14:paraId="0B5ABAB3" w14:textId="77777777"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4854" w:rsidRPr="000A4854" w14:paraId="056CAE03" w14:textId="77777777" w:rsidTr="00521DA2">
        <w:trPr>
          <w:cantSplit/>
          <w:trHeight w:val="726"/>
          <w:jc w:val="center"/>
        </w:trPr>
        <w:tc>
          <w:tcPr>
            <w:tcW w:w="192" w:type="pct"/>
            <w:tcMar>
              <w:top w:w="28" w:type="dxa"/>
              <w:bottom w:w="28" w:type="dxa"/>
            </w:tcMar>
            <w:vAlign w:val="center"/>
          </w:tcPr>
          <w:p w14:paraId="00C2EBFD" w14:textId="77777777" w:rsidR="000A4854" w:rsidRPr="000A4854" w:rsidRDefault="000A4854" w:rsidP="000A4854">
            <w:pPr>
              <w:numPr>
                <w:ilvl w:val="0"/>
                <w:numId w:val="6"/>
              </w:numPr>
              <w:adjustRightInd w:val="0"/>
              <w:snapToGrid w:val="0"/>
              <w:ind w:left="317" w:hanging="317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158" w:type="pct"/>
            <w:tcMar>
              <w:top w:w="28" w:type="dxa"/>
              <w:bottom w:w="28" w:type="dxa"/>
            </w:tcMar>
            <w:vAlign w:val="center"/>
          </w:tcPr>
          <w:p w14:paraId="50E40288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減量措施執行</w:t>
            </w:r>
            <w:proofErr w:type="gramStart"/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地點非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第一批</w:t>
            </w:r>
            <w:proofErr w:type="gramEnd"/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溫室氣體盤查登錄且年排放量大於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2.5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萬噸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CO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  <w:vertAlign w:val="subscript"/>
              </w:rPr>
              <w:t>2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e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之廠區</w:t>
            </w:r>
          </w:p>
        </w:tc>
        <w:tc>
          <w:tcPr>
            <w:tcW w:w="1170" w:type="pct"/>
            <w:gridSpan w:val="2"/>
            <w:tcMar>
              <w:top w:w="28" w:type="dxa"/>
              <w:bottom w:w="28" w:type="dxa"/>
            </w:tcMar>
          </w:tcPr>
          <w:p w14:paraId="5641E908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tcMar>
              <w:top w:w="28" w:type="dxa"/>
              <w:bottom w:w="28" w:type="dxa"/>
            </w:tcMar>
            <w:vAlign w:val="center"/>
          </w:tcPr>
          <w:p w14:paraId="3995C41A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□符合</w:t>
            </w:r>
          </w:p>
          <w:p w14:paraId="4190FE60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□不符合</w:t>
            </w:r>
          </w:p>
        </w:tc>
        <w:tc>
          <w:tcPr>
            <w:tcW w:w="766" w:type="pct"/>
            <w:tcMar>
              <w:top w:w="28" w:type="dxa"/>
              <w:bottom w:w="28" w:type="dxa"/>
            </w:tcMar>
            <w:textDirection w:val="tbRlV"/>
          </w:tcPr>
          <w:p w14:paraId="727B760C" w14:textId="77777777"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4854" w:rsidRPr="000A4854" w14:paraId="24626DD6" w14:textId="77777777" w:rsidTr="00521DA2">
        <w:trPr>
          <w:cantSplit/>
          <w:trHeight w:val="652"/>
          <w:jc w:val="center"/>
        </w:trPr>
        <w:tc>
          <w:tcPr>
            <w:tcW w:w="192" w:type="pct"/>
            <w:tcMar>
              <w:top w:w="28" w:type="dxa"/>
              <w:bottom w:w="28" w:type="dxa"/>
            </w:tcMar>
            <w:vAlign w:val="center"/>
          </w:tcPr>
          <w:p w14:paraId="355C621C" w14:textId="77777777" w:rsidR="000A4854" w:rsidRPr="000A4854" w:rsidRDefault="000A4854" w:rsidP="000A4854">
            <w:pPr>
              <w:numPr>
                <w:ilvl w:val="0"/>
                <w:numId w:val="6"/>
              </w:numPr>
              <w:adjustRightInd w:val="0"/>
              <w:snapToGrid w:val="0"/>
              <w:ind w:left="317" w:hanging="317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158" w:type="pct"/>
            <w:tcMar>
              <w:top w:w="28" w:type="dxa"/>
              <w:bottom w:w="28" w:type="dxa"/>
            </w:tcMar>
            <w:vAlign w:val="center"/>
          </w:tcPr>
          <w:p w14:paraId="342CAEC7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專案活動未透過不同機制取得額度</w:t>
            </w:r>
          </w:p>
        </w:tc>
        <w:tc>
          <w:tcPr>
            <w:tcW w:w="1170" w:type="pct"/>
            <w:gridSpan w:val="2"/>
            <w:tcMar>
              <w:top w:w="28" w:type="dxa"/>
              <w:bottom w:w="28" w:type="dxa"/>
            </w:tcMar>
          </w:tcPr>
          <w:p w14:paraId="3139E3A2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tcMar>
              <w:top w:w="28" w:type="dxa"/>
              <w:bottom w:w="28" w:type="dxa"/>
            </w:tcMar>
            <w:vAlign w:val="center"/>
          </w:tcPr>
          <w:p w14:paraId="14DE8171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□符合</w:t>
            </w:r>
          </w:p>
          <w:p w14:paraId="37187962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□不符合</w:t>
            </w:r>
          </w:p>
        </w:tc>
        <w:tc>
          <w:tcPr>
            <w:tcW w:w="766" w:type="pct"/>
            <w:tcMar>
              <w:top w:w="28" w:type="dxa"/>
              <w:bottom w:w="28" w:type="dxa"/>
            </w:tcMar>
            <w:textDirection w:val="tbRlV"/>
          </w:tcPr>
          <w:p w14:paraId="40F57A52" w14:textId="77777777"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4854" w:rsidRPr="000A4854" w14:paraId="5A1319FA" w14:textId="77777777" w:rsidTr="00521DA2">
        <w:trPr>
          <w:cantSplit/>
          <w:trHeight w:val="1046"/>
          <w:jc w:val="center"/>
        </w:trPr>
        <w:tc>
          <w:tcPr>
            <w:tcW w:w="192" w:type="pct"/>
            <w:tcMar>
              <w:top w:w="28" w:type="dxa"/>
              <w:bottom w:w="28" w:type="dxa"/>
            </w:tcMar>
            <w:vAlign w:val="center"/>
          </w:tcPr>
          <w:p w14:paraId="6F1C809C" w14:textId="77777777" w:rsidR="000A4854" w:rsidRPr="000A4854" w:rsidRDefault="000A4854" w:rsidP="000A4854">
            <w:pPr>
              <w:numPr>
                <w:ilvl w:val="0"/>
                <w:numId w:val="6"/>
              </w:numPr>
              <w:adjustRightInd w:val="0"/>
              <w:snapToGrid w:val="0"/>
              <w:ind w:left="317" w:hanging="317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158" w:type="pct"/>
            <w:tcMar>
              <w:top w:w="28" w:type="dxa"/>
              <w:bottom w:w="28" w:type="dxa"/>
            </w:tcMar>
            <w:vAlign w:val="center"/>
          </w:tcPr>
          <w:p w14:paraId="337EC0A8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依清潔發展機制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(CDM)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減量專案範疇分類，為能源類型專案者，</w:t>
            </w:r>
            <w:proofErr w:type="gramStart"/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其計入期</w:t>
            </w:r>
            <w:proofErr w:type="gramEnd"/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產生之</w:t>
            </w:r>
            <w:proofErr w:type="gramStart"/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預期總減量</w:t>
            </w:r>
            <w:proofErr w:type="gramEnd"/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額度大於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500tCO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vertAlign w:val="subscript"/>
              </w:rPr>
              <w:t>2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e</w:t>
            </w:r>
          </w:p>
        </w:tc>
        <w:tc>
          <w:tcPr>
            <w:tcW w:w="1170" w:type="pct"/>
            <w:gridSpan w:val="2"/>
            <w:tcMar>
              <w:top w:w="28" w:type="dxa"/>
              <w:bottom w:w="28" w:type="dxa"/>
            </w:tcMar>
          </w:tcPr>
          <w:p w14:paraId="20B1BABC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tcMar>
              <w:top w:w="28" w:type="dxa"/>
              <w:bottom w:w="28" w:type="dxa"/>
            </w:tcMar>
            <w:vAlign w:val="center"/>
          </w:tcPr>
          <w:p w14:paraId="5D557FA2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□符合</w:t>
            </w:r>
          </w:p>
          <w:p w14:paraId="340E52AD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□不符合</w:t>
            </w:r>
          </w:p>
        </w:tc>
        <w:tc>
          <w:tcPr>
            <w:tcW w:w="766" w:type="pct"/>
            <w:tcMar>
              <w:top w:w="28" w:type="dxa"/>
              <w:bottom w:w="28" w:type="dxa"/>
            </w:tcMar>
            <w:textDirection w:val="tbRlV"/>
          </w:tcPr>
          <w:p w14:paraId="2486951C" w14:textId="77777777"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4854" w:rsidRPr="000A4854" w14:paraId="31F1D997" w14:textId="77777777" w:rsidTr="00521DA2">
        <w:trPr>
          <w:cantSplit/>
          <w:trHeight w:val="617"/>
          <w:jc w:val="center"/>
        </w:trPr>
        <w:tc>
          <w:tcPr>
            <w:tcW w:w="192" w:type="pct"/>
            <w:tcMar>
              <w:top w:w="28" w:type="dxa"/>
              <w:bottom w:w="28" w:type="dxa"/>
            </w:tcMar>
            <w:vAlign w:val="center"/>
          </w:tcPr>
          <w:p w14:paraId="29D87E9D" w14:textId="77777777" w:rsidR="000A4854" w:rsidRPr="000A4854" w:rsidRDefault="000A4854" w:rsidP="000A4854">
            <w:pPr>
              <w:numPr>
                <w:ilvl w:val="0"/>
                <w:numId w:val="6"/>
              </w:numPr>
              <w:adjustRightInd w:val="0"/>
              <w:snapToGrid w:val="0"/>
              <w:ind w:left="317" w:hanging="317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158" w:type="pct"/>
            <w:tcMar>
              <w:top w:w="28" w:type="dxa"/>
              <w:bottom w:w="28" w:type="dxa"/>
            </w:tcMar>
            <w:vAlign w:val="center"/>
          </w:tcPr>
          <w:p w14:paraId="717E0B00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專案活動有環保署認可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包括國際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CDM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或國內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)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之減量方法</w:t>
            </w:r>
            <w:proofErr w:type="gramStart"/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可參循</w:t>
            </w:r>
            <w:proofErr w:type="gramEnd"/>
          </w:p>
        </w:tc>
        <w:tc>
          <w:tcPr>
            <w:tcW w:w="1170" w:type="pct"/>
            <w:gridSpan w:val="2"/>
            <w:tcMar>
              <w:top w:w="28" w:type="dxa"/>
              <w:bottom w:w="28" w:type="dxa"/>
            </w:tcMar>
          </w:tcPr>
          <w:p w14:paraId="0B78E129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tcMar>
              <w:top w:w="28" w:type="dxa"/>
              <w:bottom w:w="28" w:type="dxa"/>
            </w:tcMar>
            <w:vAlign w:val="center"/>
          </w:tcPr>
          <w:p w14:paraId="37629393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□符合</w:t>
            </w:r>
          </w:p>
          <w:p w14:paraId="5BC43249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□不符合</w:t>
            </w:r>
          </w:p>
        </w:tc>
        <w:tc>
          <w:tcPr>
            <w:tcW w:w="766" w:type="pct"/>
            <w:tcMar>
              <w:top w:w="28" w:type="dxa"/>
              <w:bottom w:w="28" w:type="dxa"/>
            </w:tcMar>
            <w:textDirection w:val="tbRlV"/>
          </w:tcPr>
          <w:p w14:paraId="10CA0A17" w14:textId="77777777"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4854" w:rsidRPr="000A4854" w14:paraId="7239CAD0" w14:textId="77777777" w:rsidTr="00521DA2">
        <w:trPr>
          <w:cantSplit/>
          <w:trHeight w:val="122"/>
          <w:jc w:val="center"/>
        </w:trPr>
        <w:tc>
          <w:tcPr>
            <w:tcW w:w="192" w:type="pct"/>
            <w:vMerge w:val="restart"/>
            <w:tcMar>
              <w:top w:w="28" w:type="dxa"/>
              <w:bottom w:w="28" w:type="dxa"/>
            </w:tcMar>
            <w:vAlign w:val="center"/>
          </w:tcPr>
          <w:p w14:paraId="26354967" w14:textId="77777777" w:rsidR="000A4854" w:rsidRPr="000A4854" w:rsidRDefault="000A4854" w:rsidP="000A4854">
            <w:pPr>
              <w:adjustRightInd w:val="0"/>
              <w:snapToGrid w:val="0"/>
              <w:ind w:leftChars="-27" w:left="-65" w:firstLineChars="5" w:firstLine="13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6.</w:t>
            </w:r>
          </w:p>
        </w:tc>
        <w:tc>
          <w:tcPr>
            <w:tcW w:w="1" w:type="pct"/>
            <w:gridSpan w:val="5"/>
            <w:tcMar>
              <w:top w:w="28" w:type="dxa"/>
              <w:bottom w:w="28" w:type="dxa"/>
            </w:tcMar>
            <w:vAlign w:val="center"/>
          </w:tcPr>
          <w:p w14:paraId="654DBC33" w14:textId="77777777" w:rsidR="000A4854" w:rsidRPr="000A4854" w:rsidRDefault="000A4854" w:rsidP="000A485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專案活動之外加性</w:t>
            </w:r>
          </w:p>
        </w:tc>
      </w:tr>
      <w:tr w:rsidR="000A4854" w:rsidRPr="000A4854" w14:paraId="7BC5408B" w14:textId="77777777" w:rsidTr="00521DA2">
        <w:trPr>
          <w:cantSplit/>
          <w:trHeight w:val="598"/>
          <w:jc w:val="center"/>
        </w:trPr>
        <w:tc>
          <w:tcPr>
            <w:tcW w:w="192" w:type="pct"/>
            <w:vMerge/>
            <w:tcMar>
              <w:top w:w="28" w:type="dxa"/>
              <w:bottom w:w="28" w:type="dxa"/>
            </w:tcMar>
            <w:vAlign w:val="center"/>
          </w:tcPr>
          <w:p w14:paraId="2E26890C" w14:textId="77777777" w:rsidR="000A4854" w:rsidRPr="000A4854" w:rsidRDefault="000A4854" w:rsidP="000A4854">
            <w:pPr>
              <w:adjustRightInd w:val="0"/>
              <w:snapToGrid w:val="0"/>
              <w:ind w:leftChars="-27" w:left="-65" w:firstLineChars="5" w:firstLine="13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58" w:type="pct"/>
            <w:tcMar>
              <w:top w:w="28" w:type="dxa"/>
              <w:bottom w:w="28" w:type="dxa"/>
            </w:tcMar>
            <w:vAlign w:val="center"/>
          </w:tcPr>
          <w:p w14:paraId="17645206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(1)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法規分析</w:t>
            </w:r>
          </w:p>
        </w:tc>
        <w:tc>
          <w:tcPr>
            <w:tcW w:w="1170" w:type="pct"/>
            <w:gridSpan w:val="2"/>
            <w:tcMar>
              <w:top w:w="28" w:type="dxa"/>
              <w:bottom w:w="28" w:type="dxa"/>
            </w:tcMar>
          </w:tcPr>
          <w:p w14:paraId="7EAB80A6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tcMar>
              <w:top w:w="28" w:type="dxa"/>
              <w:bottom w:w="28" w:type="dxa"/>
            </w:tcMar>
            <w:vAlign w:val="center"/>
          </w:tcPr>
          <w:p w14:paraId="147363A8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□符合</w:t>
            </w:r>
          </w:p>
          <w:p w14:paraId="29C2E78B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□不符合</w:t>
            </w:r>
          </w:p>
        </w:tc>
        <w:tc>
          <w:tcPr>
            <w:tcW w:w="766" w:type="pct"/>
            <w:tcMar>
              <w:top w:w="28" w:type="dxa"/>
              <w:bottom w:w="28" w:type="dxa"/>
            </w:tcMar>
            <w:textDirection w:val="tbRlV"/>
          </w:tcPr>
          <w:p w14:paraId="35398C39" w14:textId="77777777"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4854" w:rsidRPr="000A4854" w14:paraId="22D632B5" w14:textId="77777777" w:rsidTr="00521DA2">
        <w:trPr>
          <w:cantSplit/>
          <w:trHeight w:val="593"/>
          <w:jc w:val="center"/>
        </w:trPr>
        <w:tc>
          <w:tcPr>
            <w:tcW w:w="192" w:type="pct"/>
            <w:vMerge/>
            <w:tcMar>
              <w:top w:w="28" w:type="dxa"/>
              <w:bottom w:w="28" w:type="dxa"/>
            </w:tcMar>
            <w:vAlign w:val="center"/>
          </w:tcPr>
          <w:p w14:paraId="594A0C88" w14:textId="77777777" w:rsidR="000A4854" w:rsidRPr="000A4854" w:rsidRDefault="000A4854" w:rsidP="000A4854">
            <w:pPr>
              <w:adjustRightInd w:val="0"/>
              <w:snapToGrid w:val="0"/>
              <w:ind w:leftChars="-27" w:left="-65" w:firstLineChars="5" w:firstLine="13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58" w:type="pct"/>
            <w:tcMar>
              <w:top w:w="28" w:type="dxa"/>
              <w:bottom w:w="28" w:type="dxa"/>
            </w:tcMar>
            <w:vAlign w:val="center"/>
          </w:tcPr>
          <w:p w14:paraId="08CF96F3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(2)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其他說明</w:t>
            </w:r>
          </w:p>
        </w:tc>
        <w:tc>
          <w:tcPr>
            <w:tcW w:w="1167" w:type="pct"/>
            <w:tcMar>
              <w:top w:w="28" w:type="dxa"/>
              <w:bottom w:w="28" w:type="dxa"/>
            </w:tcMar>
          </w:tcPr>
          <w:p w14:paraId="1EDE9E14" w14:textId="77777777"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7" w:type="pct"/>
            <w:gridSpan w:val="2"/>
          </w:tcPr>
          <w:p w14:paraId="5D6328C6" w14:textId="77777777"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□符合</w:t>
            </w:r>
          </w:p>
          <w:p w14:paraId="40202705" w14:textId="77777777" w:rsidR="000A4854" w:rsidRPr="000A4854" w:rsidRDefault="000A4854" w:rsidP="000A485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□不符合</w:t>
            </w:r>
          </w:p>
        </w:tc>
        <w:tc>
          <w:tcPr>
            <w:tcW w:w="766" w:type="pct"/>
          </w:tcPr>
          <w:p w14:paraId="2C85C4A8" w14:textId="77777777"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0E63FCC9" w14:textId="77777777" w:rsidR="000A4854" w:rsidRPr="000A4854" w:rsidRDefault="000A4854" w:rsidP="000A4854">
      <w:pPr>
        <w:adjustRightInd w:val="0"/>
        <w:snapToGrid w:val="0"/>
        <w:spacing w:beforeLines="25" w:before="90"/>
        <w:ind w:leftChars="-177" w:left="-425"/>
        <w:rPr>
          <w:rFonts w:ascii="Times New Roman" w:eastAsia="標楷體" w:hAnsi="Times New Roman" w:cs="Times New Roman"/>
          <w:snapToGrid w:val="0"/>
          <w:kern w:val="0"/>
          <w:szCs w:val="20"/>
        </w:rPr>
      </w:pPr>
      <w:proofErr w:type="gramStart"/>
      <w:r w:rsidRPr="000A4854">
        <w:rPr>
          <w:rFonts w:ascii="Times New Roman" w:eastAsia="標楷體" w:hAnsi="Times New Roman" w:cs="Times New Roman" w:hint="eastAsia"/>
          <w:snapToGrid w:val="0"/>
          <w:kern w:val="0"/>
          <w:szCs w:val="20"/>
        </w:rPr>
        <w:t>註</w:t>
      </w:r>
      <w:proofErr w:type="gramEnd"/>
      <w:r w:rsidRPr="000A4854">
        <w:rPr>
          <w:rFonts w:ascii="Times New Roman" w:eastAsia="標楷體" w:hAnsi="Times New Roman" w:cs="Times New Roman" w:hint="eastAsia"/>
          <w:snapToGrid w:val="0"/>
          <w:kern w:val="0"/>
          <w:szCs w:val="20"/>
        </w:rPr>
        <w:t>：本表由本計畫團隊協助申請廠商填寫。</w:t>
      </w:r>
      <w:bookmarkStart w:id="0" w:name="_附件5_方案型抵換專案示範廠商遴選原則"/>
      <w:bookmarkStart w:id="1" w:name="_附件六_方案型抵換專案示範廠商遴選原則"/>
      <w:bookmarkEnd w:id="0"/>
      <w:bookmarkEnd w:id="1"/>
    </w:p>
    <w:p w14:paraId="2CE552E2" w14:textId="011FF673" w:rsidR="000A4854" w:rsidRPr="000A4854" w:rsidRDefault="000A4854" w:rsidP="000A4854">
      <w:pPr>
        <w:keepNext/>
        <w:jc w:val="center"/>
        <w:outlineLvl w:val="1"/>
        <w:rPr>
          <w:rFonts w:ascii="Times New Roman" w:eastAsia="標楷體" w:hAnsi="Times New Roman" w:cs="Times New Roman"/>
          <w:b/>
          <w:snapToGrid w:val="0"/>
          <w:kern w:val="0"/>
          <w:sz w:val="32"/>
          <w:szCs w:val="32"/>
        </w:rPr>
      </w:pPr>
      <w:r w:rsidRPr="000A4854">
        <w:rPr>
          <w:rFonts w:ascii="Times New Roman" w:eastAsia="標楷體" w:hAnsi="Times New Roman" w:cs="Times New Roman" w:hint="eastAsia"/>
          <w:b/>
          <w:bCs/>
          <w:noProof/>
          <w:sz w:val="40"/>
          <w:szCs w:val="24"/>
          <w:lang w:bidi="hi-IN"/>
        </w:rPr>
        <w:lastRenderedPageBreak/>
        <w:t>微型</w:t>
      </w:r>
      <w:r w:rsidRPr="000A4854">
        <w:rPr>
          <w:rFonts w:ascii="Times New Roman" w:eastAsia="標楷體" w:hAnsi="Times New Roman" w:cs="Times New Roman"/>
          <w:b/>
          <w:bCs/>
          <w:noProof/>
          <w:sz w:val="40"/>
          <w:szCs w:val="24"/>
          <w:lang w:bidi="hi-IN"/>
        </w:rPr>
        <w:t>抵換專案</w:t>
      </w:r>
      <w:r w:rsidRPr="000A4854">
        <w:rPr>
          <w:rFonts w:ascii="Times New Roman" w:eastAsia="標楷體" w:hAnsi="Times New Roman" w:cs="Times New Roman" w:hint="eastAsia"/>
          <w:b/>
          <w:bCs/>
          <w:noProof/>
          <w:sz w:val="40"/>
          <w:szCs w:val="24"/>
          <w:lang w:bidi="hi-IN"/>
        </w:rPr>
        <w:t>示範推動配合度</w:t>
      </w:r>
      <w:r w:rsidRPr="000A4854">
        <w:rPr>
          <w:rFonts w:ascii="Times New Roman" w:eastAsia="標楷體" w:hAnsi="Times New Roman" w:cs="Times New Roman"/>
          <w:b/>
          <w:bCs/>
          <w:noProof/>
          <w:sz w:val="40"/>
          <w:szCs w:val="24"/>
          <w:lang w:bidi="hi-IN"/>
        </w:rPr>
        <w:t>調查表</w:t>
      </w:r>
    </w:p>
    <w:p w14:paraId="74A973DA" w14:textId="77777777" w:rsidR="000A4854" w:rsidRPr="000A4854" w:rsidRDefault="000A4854" w:rsidP="000A4854">
      <w:pPr>
        <w:spacing w:beforeLines="50" w:before="180" w:after="40" w:line="480" w:lineRule="exact"/>
        <w:ind w:leftChars="-177" w:left="20" w:hangingChars="171" w:hanging="445"/>
        <w:jc w:val="both"/>
        <w:rPr>
          <w:rFonts w:ascii="Times New Roman" w:eastAsia="標楷體" w:hAnsi="Times New Roman" w:cs="Times New Roman"/>
          <w:b/>
          <w:bCs/>
          <w:snapToGrid w:val="0"/>
          <w:kern w:val="0"/>
          <w:sz w:val="26"/>
          <w:szCs w:val="26"/>
        </w:rPr>
      </w:pPr>
      <w:r w:rsidRPr="000A4854">
        <w:rPr>
          <w:rFonts w:ascii="Times New Roman" w:eastAsia="標楷體" w:hAnsi="Times New Roman" w:cs="Times New Roman" w:hint="eastAsia"/>
          <w:b/>
          <w:bCs/>
          <w:color w:val="000000"/>
          <w:sz w:val="26"/>
          <w:szCs w:val="26"/>
        </w:rPr>
        <w:t>工廠名稱：</w:t>
      </w:r>
      <w:r w:rsidRPr="000A4854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 xml:space="preserve">                           </w:t>
      </w:r>
    </w:p>
    <w:tbl>
      <w:tblPr>
        <w:tblW w:w="99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000" w:firstRow="0" w:lastRow="0" w:firstColumn="0" w:lastColumn="0" w:noHBand="0" w:noVBand="0"/>
      </w:tblPr>
      <w:tblGrid>
        <w:gridCol w:w="9953"/>
      </w:tblGrid>
      <w:tr w:rsidR="000A4854" w:rsidRPr="000A4854" w14:paraId="3803BB1D" w14:textId="77777777" w:rsidTr="00521DA2">
        <w:trPr>
          <w:trHeight w:val="1560"/>
          <w:jc w:val="center"/>
        </w:trPr>
        <w:tc>
          <w:tcPr>
            <w:tcW w:w="9953" w:type="dxa"/>
          </w:tcPr>
          <w:p w14:paraId="23CE648A" w14:textId="77777777" w:rsidR="000A4854" w:rsidRPr="000A4854" w:rsidRDefault="000A4854" w:rsidP="000A4854">
            <w:pPr>
              <w:spacing w:beforeLines="25" w:before="90" w:afterLines="25" w:after="90"/>
              <w:ind w:leftChars="6" w:left="14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1.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貴廠對於微型抵換專案推動工作之了解及支持的層級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單選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)</w:t>
            </w:r>
          </w:p>
          <w:p w14:paraId="3FF3BCCD" w14:textId="77777777"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□高層主管參與並支持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高層主管職稱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姓名</w:t>
            </w: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</w:t>
            </w:r>
          </w:p>
          <w:p w14:paraId="049EE6EF" w14:textId="77777777"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□高層主管授權執行階層參與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</w:t>
            </w:r>
          </w:p>
          <w:p w14:paraId="5F0E05DC" w14:textId="77777777"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□執行階層強烈意願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執行階層職稱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姓名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</w:t>
            </w:r>
          </w:p>
        </w:tc>
      </w:tr>
      <w:tr w:rsidR="000A4854" w:rsidRPr="000A4854" w14:paraId="7510406B" w14:textId="77777777" w:rsidTr="00521DA2">
        <w:trPr>
          <w:trHeight w:val="1856"/>
          <w:jc w:val="center"/>
        </w:trPr>
        <w:tc>
          <w:tcPr>
            <w:tcW w:w="9953" w:type="dxa"/>
          </w:tcPr>
          <w:p w14:paraId="022E1A7C" w14:textId="77777777" w:rsidR="000A4854" w:rsidRPr="000A4854" w:rsidRDefault="000A4854" w:rsidP="000A4854">
            <w:pPr>
              <w:spacing w:beforeLines="25" w:before="90" w:afterLines="25" w:after="90"/>
              <w:ind w:leftChars="6" w:left="14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2.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溫室氣體減量執行能力評估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可複選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)</w:t>
            </w:r>
          </w:p>
          <w:p w14:paraId="3DBABD72" w14:textId="77777777"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□曾推動過溫室氣體盤查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推動年度：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年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是否通過查證：□是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□否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                           </w:t>
            </w:r>
          </w:p>
          <w:p w14:paraId="4002934F" w14:textId="77777777"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□曾推動溫室氣體減量計畫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專案名稱：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                          </w:t>
            </w:r>
          </w:p>
          <w:p w14:paraId="3DDA26D3" w14:textId="77777777" w:rsidR="000A4854" w:rsidRPr="000A4854" w:rsidRDefault="000A4854" w:rsidP="000A4854">
            <w:pPr>
              <w:spacing w:beforeLines="25" w:before="90" w:afterLines="25" w:after="9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                 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執行期間：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年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月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至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年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月</w:t>
            </w:r>
          </w:p>
        </w:tc>
      </w:tr>
      <w:tr w:rsidR="00E56363" w:rsidRPr="000A4854" w14:paraId="731CD290" w14:textId="77777777" w:rsidTr="00015676">
        <w:trPr>
          <w:trHeight w:val="1416"/>
          <w:jc w:val="center"/>
        </w:trPr>
        <w:tc>
          <w:tcPr>
            <w:tcW w:w="9953" w:type="dxa"/>
          </w:tcPr>
          <w:p w14:paraId="0B844BED" w14:textId="77777777" w:rsidR="00E56363" w:rsidRPr="00F662B5" w:rsidRDefault="00E56363" w:rsidP="00E56363">
            <w:pPr>
              <w:spacing w:beforeLines="25" w:before="90" w:afterLines="25" w:after="90"/>
              <w:ind w:leftChars="6" w:left="14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662B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3.</w:t>
            </w:r>
            <w:r w:rsidRPr="00F662B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貴廠</w:t>
            </w:r>
            <w:r w:rsidR="00522E75" w:rsidRPr="00F662B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是否被客戶要求</w:t>
            </w:r>
            <w:proofErr w:type="gramStart"/>
            <w:r w:rsidR="00522E75" w:rsidRPr="00F662B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設定減碳</w:t>
            </w:r>
            <w:r w:rsidRPr="00F662B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目標</w:t>
            </w:r>
            <w:proofErr w:type="gramEnd"/>
            <w:r w:rsidR="00015676" w:rsidRPr="00F662B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？</w:t>
            </w:r>
          </w:p>
          <w:p w14:paraId="6D616ABB" w14:textId="77777777" w:rsidR="00E56363" w:rsidRPr="00F662B5" w:rsidRDefault="00E56363" w:rsidP="00015676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□有</w:t>
            </w:r>
            <w:r w:rsidR="00015676"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</w:t>
            </w:r>
            <w:r w:rsidR="00015676"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減量目標</w:t>
            </w:r>
            <w:r w:rsidR="003B46A2"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：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               </w:t>
            </w:r>
          </w:p>
          <w:p w14:paraId="4D488B82" w14:textId="77777777" w:rsidR="00E56363" w:rsidRPr="00F662B5" w:rsidRDefault="00015676" w:rsidP="00015676">
            <w:pPr>
              <w:spacing w:beforeLines="25" w:before="90" w:afterLines="25" w:after="90"/>
              <w:ind w:leftChars="6" w:left="14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</w:t>
            </w:r>
            <w:proofErr w:type="gramStart"/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□否</w:t>
            </w:r>
            <w:proofErr w:type="gramEnd"/>
          </w:p>
        </w:tc>
      </w:tr>
      <w:tr w:rsidR="00015676" w:rsidRPr="003B46A2" w14:paraId="2ECC4821" w14:textId="77777777" w:rsidTr="00015676">
        <w:trPr>
          <w:trHeight w:val="1416"/>
          <w:jc w:val="center"/>
        </w:trPr>
        <w:tc>
          <w:tcPr>
            <w:tcW w:w="9953" w:type="dxa"/>
          </w:tcPr>
          <w:p w14:paraId="33C6E46F" w14:textId="77777777" w:rsidR="00015676" w:rsidRPr="00F662B5" w:rsidRDefault="00015676" w:rsidP="00015676">
            <w:pPr>
              <w:spacing w:beforeLines="25" w:before="90" w:afterLines="25" w:after="90"/>
              <w:ind w:leftChars="6" w:left="14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662B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4.</w:t>
            </w:r>
            <w:r w:rsidRPr="00F662B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貴廠</w:t>
            </w:r>
            <w:r w:rsidR="003B46A2" w:rsidRPr="00F662B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申請微型抵換專案的主要</w:t>
            </w:r>
            <w:r w:rsidRPr="00F662B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動機為何？</w:t>
            </w:r>
            <w:r w:rsidRPr="00F662B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</w:t>
            </w:r>
            <w:r w:rsidRPr="00F662B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可複選</w:t>
            </w:r>
            <w:r w:rsidRPr="00F662B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  <w:p w14:paraId="7036558E" w14:textId="77777777" w:rsidR="003B46A2" w:rsidRPr="00F662B5" w:rsidRDefault="00015676" w:rsidP="003B46A2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</w:t>
            </w:r>
            <w:r w:rsidR="00170EC8"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因應客戶公司之供應鏈管理要求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</w:t>
            </w:r>
            <w:r w:rsidR="003B46A2"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符合相關法令規範</w:t>
            </w:r>
            <w:r w:rsidR="003B46A2" w:rsidRPr="00F662B5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  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□善盡企業社會責任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</w:t>
            </w:r>
          </w:p>
          <w:p w14:paraId="6F7D239E" w14:textId="77777777" w:rsidR="00015676" w:rsidRPr="00F662B5" w:rsidRDefault="00015676" w:rsidP="003B46A2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</w:t>
            </w:r>
            <w:r w:rsidR="003B46A2"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提升企業競爭力</w:t>
            </w:r>
            <w:r w:rsidR="003B46A2" w:rsidRPr="00F662B5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     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□其他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               </w:t>
            </w:r>
          </w:p>
        </w:tc>
      </w:tr>
      <w:tr w:rsidR="000A4854" w:rsidRPr="000A4854" w14:paraId="30848A47" w14:textId="77777777" w:rsidTr="00521DA2">
        <w:trPr>
          <w:trHeight w:val="1425"/>
          <w:jc w:val="center"/>
        </w:trPr>
        <w:tc>
          <w:tcPr>
            <w:tcW w:w="9953" w:type="dxa"/>
          </w:tcPr>
          <w:p w14:paraId="6DF7EAD5" w14:textId="77777777" w:rsidR="000A4854" w:rsidRPr="00F662B5" w:rsidRDefault="003B46A2" w:rsidP="000A4854">
            <w:pPr>
              <w:spacing w:beforeLines="25" w:before="90" w:afterLines="25" w:after="90"/>
              <w:ind w:leftChars="6" w:left="14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662B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5</w:t>
            </w:r>
            <w:r w:rsidR="000A4854" w:rsidRPr="00F662B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.</w:t>
            </w:r>
            <w:r w:rsidR="000A4854" w:rsidRPr="00F662B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貴廠於推動微型抵換專</w:t>
            </w:r>
            <w:bookmarkStart w:id="2" w:name="_GoBack"/>
            <w:bookmarkEnd w:id="2"/>
            <w:r w:rsidR="000A4854" w:rsidRPr="00F662B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案示範推動相關資源之編列情</w:t>
            </w:r>
            <w:r w:rsidR="000A4854" w:rsidRPr="00F662B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形為何？</w:t>
            </w:r>
            <w:r w:rsidR="000A4854" w:rsidRPr="00F662B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</w:t>
            </w:r>
            <w:r w:rsidR="000A4854" w:rsidRPr="00F662B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可複選</w:t>
            </w:r>
            <w:r w:rsidR="000A4854" w:rsidRPr="00F662B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  <w:p w14:paraId="5AF8ED35" w14:textId="77777777" w:rsidR="000A4854" w:rsidRPr="00F662B5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□已編列減量措施改善經費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□已編列抵換專案執行經費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(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確證費用、監測費用等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)   </w:t>
            </w:r>
          </w:p>
          <w:p w14:paraId="1AB0DF9A" w14:textId="77777777" w:rsidR="000A4854" w:rsidRPr="00F662B5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□經費尚在編列中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      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□已有相關執行人員名單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 </w:t>
            </w:r>
          </w:p>
          <w:p w14:paraId="0E7EC627" w14:textId="77777777" w:rsidR="000A4854" w:rsidRPr="00F662B5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□專案相關人員尚在編制中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□待受理申請後編列人力經費</w:t>
            </w:r>
          </w:p>
        </w:tc>
      </w:tr>
      <w:tr w:rsidR="000A4854" w:rsidRPr="000A4854" w14:paraId="76509BA5" w14:textId="77777777" w:rsidTr="00521DA2">
        <w:trPr>
          <w:trHeight w:val="2382"/>
          <w:jc w:val="center"/>
        </w:trPr>
        <w:tc>
          <w:tcPr>
            <w:tcW w:w="9953" w:type="dxa"/>
          </w:tcPr>
          <w:p w14:paraId="67B9A3E7" w14:textId="77777777" w:rsidR="000A4854" w:rsidRPr="000A4854" w:rsidRDefault="003B46A2" w:rsidP="000A4854">
            <w:pPr>
              <w:spacing w:beforeLines="25" w:before="90" w:afterLines="25" w:after="90"/>
              <w:ind w:leftChars="6" w:left="14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6</w:t>
            </w:r>
            <w:r w:rsidR="000A4854"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.</w:t>
            </w:r>
            <w:r w:rsidR="000A4854"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貴廠於下列事項中，何者可</w:t>
            </w:r>
            <w:r w:rsidR="000A4854"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u w:val="single"/>
              </w:rPr>
              <w:t>完全配合</w:t>
            </w:r>
            <w:r w:rsidR="000A4854"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？</w:t>
            </w:r>
            <w:r w:rsidR="000A4854"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</w:t>
            </w:r>
            <w:r w:rsidR="000A4854"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可複</w:t>
            </w:r>
            <w:r w:rsidR="000A4854"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選</w:t>
            </w:r>
            <w:r w:rsidR="000A4854"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  <w:p w14:paraId="57D1B427" w14:textId="77777777"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□專案資料提供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□陪同現</w:t>
            </w:r>
            <w:proofErr w:type="gramStart"/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勘</w:t>
            </w:r>
            <w:proofErr w:type="gramEnd"/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□專案進度管控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□配合推動時程安排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</w:t>
            </w:r>
          </w:p>
          <w:p w14:paraId="22F910D7" w14:textId="77777777"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□配合確證作業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□配合註冊申請作業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□參加成果發表</w:t>
            </w:r>
          </w:p>
          <w:p w14:paraId="4807C552" w14:textId="77777777"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若有條件配合或不確定是否可配合，請詳細說明原因：</w:t>
            </w:r>
          </w:p>
          <w:p w14:paraId="6D29C3FC" w14:textId="77777777" w:rsidR="000A4854" w:rsidRPr="000A4854" w:rsidRDefault="000A4854" w:rsidP="000A4854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Cs/>
                <w:sz w:val="26"/>
                <w:szCs w:val="26"/>
                <w:u w:val="single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                                                                 </w:t>
            </w:r>
          </w:p>
        </w:tc>
      </w:tr>
      <w:tr w:rsidR="000A4854" w:rsidRPr="000A4854" w14:paraId="40C34D8C" w14:textId="77777777" w:rsidTr="00521DA2">
        <w:trPr>
          <w:trHeight w:val="1165"/>
          <w:jc w:val="center"/>
        </w:trPr>
        <w:tc>
          <w:tcPr>
            <w:tcW w:w="9953" w:type="dxa"/>
          </w:tcPr>
          <w:p w14:paraId="0D7007F3" w14:textId="77777777" w:rsidR="000A4854" w:rsidRPr="000A4854" w:rsidRDefault="003B46A2" w:rsidP="000A4854">
            <w:pPr>
              <w:spacing w:beforeLines="25" w:before="90" w:afterLines="25" w:after="90"/>
              <w:ind w:leftChars="6" w:left="14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lastRenderedPageBreak/>
              <w:t>7</w:t>
            </w:r>
            <w:r w:rsidR="000A4854"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.</w:t>
            </w:r>
            <w:r w:rsidR="000A4854"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減量額度之預期用途</w:t>
            </w:r>
            <w:r w:rsidR="000A4854"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</w:t>
            </w:r>
            <w:r w:rsidR="000A4854"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可複選</w:t>
            </w:r>
            <w:r w:rsidR="000A4854"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)  </w:t>
            </w:r>
          </w:p>
          <w:p w14:paraId="1DEDA443" w14:textId="77777777" w:rsidR="000A4854" w:rsidRPr="000A4854" w:rsidRDefault="00170EC8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</w:t>
            </w:r>
            <w:r w:rsidR="000A4854"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集團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/</w:t>
            </w:r>
            <w:r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客戶</w:t>
            </w:r>
            <w:r w:rsidR="000A4854"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公司之環評承諾</w:t>
            </w:r>
            <w:r w:rsidR="000A4854" w:rsidRPr="00F662B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="000A4854"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□自願減量承諾</w:t>
            </w:r>
            <w:r w:rsidR="000A4854"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="000A4854"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□參與排放交易</w:t>
            </w:r>
            <w:r w:rsidR="000A4854"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="000A4854"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□其他</w:t>
            </w:r>
          </w:p>
        </w:tc>
      </w:tr>
      <w:tr w:rsidR="000A4854" w:rsidRPr="000A4854" w14:paraId="312E4120" w14:textId="77777777" w:rsidTr="00521DA2">
        <w:trPr>
          <w:trHeight w:val="972"/>
          <w:jc w:val="center"/>
        </w:trPr>
        <w:tc>
          <w:tcPr>
            <w:tcW w:w="9953" w:type="dxa"/>
          </w:tcPr>
          <w:p w14:paraId="1F82B7F9" w14:textId="77777777" w:rsidR="000A4854" w:rsidRPr="000A4854" w:rsidRDefault="003B46A2" w:rsidP="000A4854">
            <w:pPr>
              <w:spacing w:beforeLines="25" w:before="90" w:afterLines="25" w:after="90"/>
              <w:ind w:leftChars="6" w:left="14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8</w:t>
            </w:r>
            <w:r w:rsidR="000A4854"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.</w:t>
            </w:r>
            <w:r w:rsidR="000A4854"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預期合作之查驗機構</w:t>
            </w:r>
          </w:p>
          <w:p w14:paraId="74D88333" w14:textId="77777777"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□已確定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____________ 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□洽談中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___________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□未定</w:t>
            </w:r>
          </w:p>
        </w:tc>
      </w:tr>
    </w:tbl>
    <w:p w14:paraId="01C95FD1" w14:textId="77777777" w:rsidR="000A4854" w:rsidRPr="000A4854" w:rsidRDefault="000A4854" w:rsidP="00F162C8">
      <w:pPr>
        <w:keepNext/>
        <w:outlineLvl w:val="1"/>
      </w:pPr>
    </w:p>
    <w:sectPr w:rsidR="000A4854" w:rsidRPr="000A4854" w:rsidSect="00982CB1">
      <w:head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4FAE5" w14:textId="77777777" w:rsidR="002821B2" w:rsidRDefault="002821B2" w:rsidP="00E23526">
      <w:r>
        <w:separator/>
      </w:r>
    </w:p>
  </w:endnote>
  <w:endnote w:type="continuationSeparator" w:id="0">
    <w:p w14:paraId="1EEA1A03" w14:textId="77777777" w:rsidR="002821B2" w:rsidRDefault="002821B2" w:rsidP="00E2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52630" w14:textId="77777777" w:rsidR="002821B2" w:rsidRDefault="002821B2" w:rsidP="00E23526">
      <w:r>
        <w:separator/>
      </w:r>
    </w:p>
  </w:footnote>
  <w:footnote w:type="continuationSeparator" w:id="0">
    <w:p w14:paraId="37C5AEFE" w14:textId="77777777" w:rsidR="002821B2" w:rsidRDefault="002821B2" w:rsidP="00E23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5E5E6" w14:textId="77777777" w:rsidR="00521DA2" w:rsidRPr="00E23526" w:rsidRDefault="00521DA2" w:rsidP="00E23526">
    <w:pPr>
      <w:tabs>
        <w:tab w:val="center" w:pos="4153"/>
        <w:tab w:val="right" w:pos="9356"/>
      </w:tabs>
      <w:snapToGrid w:val="0"/>
      <w:spacing w:beforeLines="30" w:before="72"/>
      <w:ind w:rightChars="-119" w:right="-286"/>
      <w:jc w:val="right"/>
      <w:rPr>
        <w:rFonts w:ascii="微軟正黑體" w:eastAsia="微軟正黑體" w:hAnsi="微軟正黑體" w:cs="Times New Roman"/>
        <w:noProof/>
        <w:sz w:val="20"/>
        <w:szCs w:val="20"/>
      </w:rPr>
    </w:pPr>
    <w:r w:rsidRPr="00E23526">
      <w:rPr>
        <w:rFonts w:ascii="Times New Roman" w:eastAsia="新細明體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E24C006" wp14:editId="32E74CC5">
          <wp:simplePos x="0" y="0"/>
          <wp:positionH relativeFrom="column">
            <wp:posOffset>-285750</wp:posOffset>
          </wp:positionH>
          <wp:positionV relativeFrom="paragraph">
            <wp:posOffset>-205740</wp:posOffset>
          </wp:positionV>
          <wp:extent cx="2040255" cy="436880"/>
          <wp:effectExtent l="0" t="0" r="0" b="1270"/>
          <wp:wrapNone/>
          <wp:docPr id="129" name="圖片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25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3526">
      <w:rPr>
        <w:rFonts w:ascii="微軟正黑體" w:eastAsia="微軟正黑體" w:hAnsi="微軟正黑體" w:cs="Times New Roman" w:hint="eastAsia"/>
        <w:noProof/>
        <w:sz w:val="20"/>
        <w:szCs w:val="20"/>
      </w:rPr>
      <w:t>製造部門</w:t>
    </w:r>
    <w:r w:rsidR="009C25B0">
      <w:rPr>
        <w:rFonts w:ascii="微軟正黑體" w:eastAsia="微軟正黑體" w:hAnsi="微軟正黑體" w:cs="Times New Roman" w:hint="eastAsia"/>
        <w:noProof/>
        <w:sz w:val="20"/>
        <w:szCs w:val="20"/>
      </w:rPr>
      <w:t>減碳有價化</w:t>
    </w:r>
    <w:r w:rsidR="00321E7E">
      <w:rPr>
        <w:rFonts w:ascii="微軟正黑體" w:eastAsia="微軟正黑體" w:hAnsi="微軟正黑體" w:cs="Times New Roman" w:hint="eastAsia"/>
        <w:noProof/>
        <w:sz w:val="20"/>
        <w:szCs w:val="20"/>
      </w:rPr>
      <w:t>推動</w:t>
    </w:r>
    <w:r w:rsidRPr="00E23526">
      <w:rPr>
        <w:rFonts w:ascii="微軟正黑體" w:eastAsia="微軟正黑體" w:hAnsi="微軟正黑體" w:cs="Times New Roman" w:hint="eastAsia"/>
        <w:noProof/>
        <w:sz w:val="20"/>
        <w:szCs w:val="20"/>
      </w:rPr>
      <w:t>計畫</w:t>
    </w:r>
  </w:p>
  <w:p w14:paraId="7D116505" w14:textId="77777777" w:rsidR="00521DA2" w:rsidRPr="00E23526" w:rsidRDefault="00521DA2" w:rsidP="00E23526">
    <w:pPr>
      <w:tabs>
        <w:tab w:val="center" w:pos="4153"/>
        <w:tab w:val="right" w:pos="8306"/>
      </w:tabs>
      <w:snapToGrid w:val="0"/>
      <w:rPr>
        <w:rFonts w:ascii="Times New Roman" w:eastAsia="新細明體" w:hAnsi="Times New Roman" w:cs="Times New Roman"/>
        <w:sz w:val="20"/>
        <w:szCs w:val="20"/>
      </w:rPr>
    </w:pPr>
    <w:r w:rsidRPr="00E23526">
      <w:rPr>
        <w:rFonts w:ascii="Times New Roman" w:eastAsia="新細明體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78E9F2" wp14:editId="2FB3D496">
              <wp:simplePos x="0" y="0"/>
              <wp:positionH relativeFrom="column">
                <wp:posOffset>-285750</wp:posOffset>
              </wp:positionH>
              <wp:positionV relativeFrom="paragraph">
                <wp:posOffset>12065</wp:posOffset>
              </wp:positionV>
              <wp:extent cx="6299835" cy="0"/>
              <wp:effectExtent l="0" t="19050" r="24765" b="38100"/>
              <wp:wrapNone/>
              <wp:docPr id="4" name="直線接點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6A23709E" id="直線接點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.95pt" to="473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oJOwIAAEIEAAAOAAAAZHJzL2Uyb0RvYy54bWysU0uOEzEQ3SNxB8v7TKcznUzSSmeE0gmb&#10;ASJNOIBju9PWuG3LdtKJEFfgACCx4wZILLgPI25B2fkoAxuEyMIp21WvX716Ht/uGom23DqhVYHT&#10;qy5GXFHNhFoX+O1y3hli5DxRjEiteIH33OHbyfNn49bkvKdrLRm3CECUy1tT4Np7kyeJozVviLvS&#10;hiu4rLRtiIetXSfMkhbQG5n0ut1B0mrLjNWUOwen5eESTyJ+VXHq31SV4x7JAgM3H1cb11VYk8mY&#10;5GtLTC3okQb5BxYNEQo+eoYqiSdoY8UfUI2gVjtd+Suqm0RXlaA89gDdpN3furmvieGxFxDHmbNM&#10;7v/B0tfbhUWCFTjDSJEGRvT46evjt48/Pnz5+f0zyoJCrXE5JE7VwoYe6U7dmztNHxxSeloTteaR&#10;6XJvoDwNFcmTkrBxBr6zal9pBjlk43WUa1fZJkCCEGgXp7I/T4XvPKJwOOiNRsPrPkb0dJeQ/FRo&#10;rPMvuW5QCAoshQqCkZxs75wPREh+SgnHSs+FlHHoUqG2wP2btA++oI0BCXwt1BKM8BAhnJaChfRQ&#10;6Ox6NZUWbUkwUvzFPuHmMs3qjWIRvuaEzY6xJ0IeYqAjVcCD5oDgMTo45d2oO5oNZ8Osk/UGs07W&#10;LcvOi/k06wzm6U2/vC6n0zJ9H6ilWV4LxrgK7E6uTbO/c8Xx/Rz8dvbtWZjkKXpUEMie/iPpON0w&#10;0IM1VprtF/Y0dTBqTD4+qvASLvcQXz79yS8AAAD//wMAUEsDBBQABgAIAAAAIQBk6shj3wAAAAcB&#10;AAAPAAAAZHJzL2Rvd25yZXYueG1sTI/LTsMwEEX3SPyDNUhsqtYplJKGOBWqYMOiUh8L2LnxkETE&#10;49R2m8DXM7CB5dUZ3XsmXw62FWf0oXGkYDpJQCCVzjRUKdjvnscpiBA1Gd06QgWfGGBZXF7kOjOu&#10;pw2et7ESXEIh0wrqGLtMylDWaHWYuA6J2bvzVkeOvpLG657LbStvkmQurW6IF2rd4arG8mN7sgrM&#10;JoSn1ZB+3a79y/H4mo7e+t1Iqeur4fEBRMQh/h3Djz6rQ8FOB3ciE0SrYDy7418igwUI5ovZ/RTE&#10;4TfLIpf//YtvAAAA//8DAFBLAQItABQABgAIAAAAIQC2gziS/gAAAOEBAAATAAAAAAAAAAAAAAAA&#10;AAAAAABbQ29udGVudF9UeXBlc10ueG1sUEsBAi0AFAAGAAgAAAAhADj9If/WAAAAlAEAAAsAAAAA&#10;AAAAAAAAAAAALwEAAF9yZWxzLy5yZWxzUEsBAi0AFAAGAAgAAAAhAMbx6gk7AgAAQgQAAA4AAAAA&#10;AAAAAAAAAAAALgIAAGRycy9lMm9Eb2MueG1sUEsBAi0AFAAGAAgAAAAhAGTqyGPfAAAABwEAAA8A&#10;AAAAAAAAAAAAAAAAlQQAAGRycy9kb3ducmV2LnhtbFBLBQYAAAAABAAEAPMAAACh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7481"/>
    <w:multiLevelType w:val="hybridMultilevel"/>
    <w:tmpl w:val="6E6A37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9215EA"/>
    <w:multiLevelType w:val="hybridMultilevel"/>
    <w:tmpl w:val="C360B2E0"/>
    <w:lvl w:ilvl="0" w:tplc="AB22D6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8D6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CC54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281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5CD8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5CEE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4031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5A82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BE2C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75D1"/>
    <w:multiLevelType w:val="hybridMultilevel"/>
    <w:tmpl w:val="3BCA20B8"/>
    <w:lvl w:ilvl="0" w:tplc="8E04AC1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BAB9A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4273B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2C57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48A1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72975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E1A6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8A8BB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24083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E542D"/>
    <w:multiLevelType w:val="hybridMultilevel"/>
    <w:tmpl w:val="1F2639CC"/>
    <w:lvl w:ilvl="0" w:tplc="EF44891A">
      <w:start w:val="1"/>
      <w:numFmt w:val="decimal"/>
      <w:lvlText w:val="%1."/>
      <w:lvlJc w:val="left"/>
      <w:pPr>
        <w:ind w:left="63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4" w15:restartNumberingAfterBreak="0">
    <w:nsid w:val="0FAA1711"/>
    <w:multiLevelType w:val="hybridMultilevel"/>
    <w:tmpl w:val="297493B4"/>
    <w:lvl w:ilvl="0" w:tplc="C9CADE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B89E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446D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EAE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D082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DE66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464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545C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2839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B25C2"/>
    <w:multiLevelType w:val="hybridMultilevel"/>
    <w:tmpl w:val="6BD43226"/>
    <w:lvl w:ilvl="0" w:tplc="662E68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885A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E52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7C41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7A30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30A5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88A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EE3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945E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B7824"/>
    <w:multiLevelType w:val="hybridMultilevel"/>
    <w:tmpl w:val="A7A04AB2"/>
    <w:lvl w:ilvl="0" w:tplc="07C0A21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B214C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92B02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6092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CCB93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AED1A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AF38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296F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D41B0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61F15"/>
    <w:multiLevelType w:val="hybridMultilevel"/>
    <w:tmpl w:val="614E5046"/>
    <w:lvl w:ilvl="0" w:tplc="0DF4BF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93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CC12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76BD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3EB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786F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E71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8AD2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A002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034EE"/>
    <w:multiLevelType w:val="hybridMultilevel"/>
    <w:tmpl w:val="46C434E4"/>
    <w:lvl w:ilvl="0" w:tplc="FB0C8FBE">
      <w:start w:val="1"/>
      <w:numFmt w:val="decimal"/>
      <w:lvlText w:val="%1."/>
      <w:lvlJc w:val="left"/>
      <w:pPr>
        <w:ind w:left="763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9" w15:restartNumberingAfterBreak="0">
    <w:nsid w:val="2EA11436"/>
    <w:multiLevelType w:val="hybridMultilevel"/>
    <w:tmpl w:val="DE40D8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2A2A0C"/>
    <w:multiLevelType w:val="hybridMultilevel"/>
    <w:tmpl w:val="8FAC2BDE"/>
    <w:lvl w:ilvl="0" w:tplc="51B2723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2CA36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369FD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6076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100A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A6FD8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03D3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DCC54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FEEA7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63FDE"/>
    <w:multiLevelType w:val="hybridMultilevel"/>
    <w:tmpl w:val="ED4636D8"/>
    <w:lvl w:ilvl="0" w:tplc="89D641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3EBE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EC2C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860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5247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4AC0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C443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8040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4A8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3742E"/>
    <w:multiLevelType w:val="hybridMultilevel"/>
    <w:tmpl w:val="C9D47428"/>
    <w:lvl w:ilvl="0" w:tplc="9BE654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8D4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E017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0EBD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F2F1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E6B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3A16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E29D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182A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34FFA"/>
    <w:multiLevelType w:val="hybridMultilevel"/>
    <w:tmpl w:val="EB826D3A"/>
    <w:lvl w:ilvl="0" w:tplc="A9CC82D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9259E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7CC6E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21E6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48F76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4C23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8C6E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22D7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62AE5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50A55"/>
    <w:multiLevelType w:val="hybridMultilevel"/>
    <w:tmpl w:val="17625668"/>
    <w:lvl w:ilvl="0" w:tplc="6B9C9A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8624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D8CA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7AAA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1EF6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9E74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422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4A38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7665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B13C7"/>
    <w:multiLevelType w:val="hybridMultilevel"/>
    <w:tmpl w:val="607E28AE"/>
    <w:lvl w:ilvl="0" w:tplc="C1D6E92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ED079E"/>
    <w:multiLevelType w:val="hybridMultilevel"/>
    <w:tmpl w:val="E3E8D2A0"/>
    <w:lvl w:ilvl="0" w:tplc="FF7AA024">
      <w:start w:val="1"/>
      <w:numFmt w:val="bullet"/>
      <w:lvlText w:val=""/>
      <w:lvlJc w:val="left"/>
      <w:pPr>
        <w:tabs>
          <w:tab w:val="num" w:pos="0"/>
        </w:tabs>
        <w:ind w:left="144" w:hanging="144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5AB2898"/>
    <w:multiLevelType w:val="hybridMultilevel"/>
    <w:tmpl w:val="F976AD54"/>
    <w:lvl w:ilvl="0" w:tplc="0A04A9E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00688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B9E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A3F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ACE0C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C6C28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6118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5C4E6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C0B7B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475A4"/>
    <w:multiLevelType w:val="hybridMultilevel"/>
    <w:tmpl w:val="CF5A6374"/>
    <w:lvl w:ilvl="0" w:tplc="F55686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877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F644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46D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24DF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1698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AA1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ECC1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78A7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C6752"/>
    <w:multiLevelType w:val="hybridMultilevel"/>
    <w:tmpl w:val="12BCF8D0"/>
    <w:lvl w:ilvl="0" w:tplc="881C1A4A">
      <w:start w:val="1"/>
      <w:numFmt w:val="bullet"/>
      <w:lvlText w:val="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0" w15:restartNumberingAfterBreak="0">
    <w:nsid w:val="74373A2E"/>
    <w:multiLevelType w:val="hybridMultilevel"/>
    <w:tmpl w:val="7E6A4EDA"/>
    <w:lvl w:ilvl="0" w:tplc="52CA7E9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2AA39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D4C7A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CB38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69DC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AB8D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AE57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60C24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9417F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B6E19"/>
    <w:multiLevelType w:val="hybridMultilevel"/>
    <w:tmpl w:val="FA367128"/>
    <w:lvl w:ilvl="0" w:tplc="ACCED80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468CA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C874D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241A5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8C924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341CB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8312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8C53A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240B5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0"/>
  </w:num>
  <w:num w:numId="5">
    <w:abstractNumId w:val="9"/>
  </w:num>
  <w:num w:numId="6">
    <w:abstractNumId w:val="8"/>
  </w:num>
  <w:num w:numId="7">
    <w:abstractNumId w:val="16"/>
  </w:num>
  <w:num w:numId="8">
    <w:abstractNumId w:val="1"/>
  </w:num>
  <w:num w:numId="9">
    <w:abstractNumId w:val="13"/>
  </w:num>
  <w:num w:numId="10">
    <w:abstractNumId w:val="21"/>
  </w:num>
  <w:num w:numId="11">
    <w:abstractNumId w:val="2"/>
  </w:num>
  <w:num w:numId="12">
    <w:abstractNumId w:val="20"/>
  </w:num>
  <w:num w:numId="13">
    <w:abstractNumId w:val="10"/>
  </w:num>
  <w:num w:numId="14">
    <w:abstractNumId w:val="6"/>
  </w:num>
  <w:num w:numId="15">
    <w:abstractNumId w:val="17"/>
  </w:num>
  <w:num w:numId="16">
    <w:abstractNumId w:val="12"/>
  </w:num>
  <w:num w:numId="17">
    <w:abstractNumId w:val="18"/>
  </w:num>
  <w:num w:numId="18">
    <w:abstractNumId w:val="4"/>
  </w:num>
  <w:num w:numId="19">
    <w:abstractNumId w:val="11"/>
  </w:num>
  <w:num w:numId="20">
    <w:abstractNumId w:val="7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B1"/>
    <w:rsid w:val="00003858"/>
    <w:rsid w:val="00015676"/>
    <w:rsid w:val="000203C2"/>
    <w:rsid w:val="00031F18"/>
    <w:rsid w:val="00041F69"/>
    <w:rsid w:val="0004685B"/>
    <w:rsid w:val="0006695E"/>
    <w:rsid w:val="00077488"/>
    <w:rsid w:val="0008274F"/>
    <w:rsid w:val="000A4854"/>
    <w:rsid w:val="000A4DCE"/>
    <w:rsid w:val="000A74C9"/>
    <w:rsid w:val="000B3013"/>
    <w:rsid w:val="000C40E3"/>
    <w:rsid w:val="000E105F"/>
    <w:rsid w:val="000E481C"/>
    <w:rsid w:val="00100047"/>
    <w:rsid w:val="001154C5"/>
    <w:rsid w:val="001454EB"/>
    <w:rsid w:val="00150B45"/>
    <w:rsid w:val="00155C9B"/>
    <w:rsid w:val="00170EC8"/>
    <w:rsid w:val="00183B7B"/>
    <w:rsid w:val="0018477A"/>
    <w:rsid w:val="001A0295"/>
    <w:rsid w:val="001A3E28"/>
    <w:rsid w:val="001A3E51"/>
    <w:rsid w:val="001C0B44"/>
    <w:rsid w:val="001C5008"/>
    <w:rsid w:val="001D32AE"/>
    <w:rsid w:val="00220EF6"/>
    <w:rsid w:val="0022486C"/>
    <w:rsid w:val="00227D65"/>
    <w:rsid w:val="0024397B"/>
    <w:rsid w:val="002821B2"/>
    <w:rsid w:val="00295C3D"/>
    <w:rsid w:val="002B2581"/>
    <w:rsid w:val="002C0CB9"/>
    <w:rsid w:val="002C1269"/>
    <w:rsid w:val="002C43D3"/>
    <w:rsid w:val="002D4A15"/>
    <w:rsid w:val="002D5152"/>
    <w:rsid w:val="002D6F4F"/>
    <w:rsid w:val="002F0626"/>
    <w:rsid w:val="002F743C"/>
    <w:rsid w:val="00303F0D"/>
    <w:rsid w:val="00321E7E"/>
    <w:rsid w:val="00337641"/>
    <w:rsid w:val="00357CBE"/>
    <w:rsid w:val="00365503"/>
    <w:rsid w:val="0037751E"/>
    <w:rsid w:val="00387438"/>
    <w:rsid w:val="003B46A2"/>
    <w:rsid w:val="003E783D"/>
    <w:rsid w:val="00406903"/>
    <w:rsid w:val="0041116F"/>
    <w:rsid w:val="00413890"/>
    <w:rsid w:val="00434DDF"/>
    <w:rsid w:val="00475F08"/>
    <w:rsid w:val="00495DAF"/>
    <w:rsid w:val="004B6725"/>
    <w:rsid w:val="004C72D9"/>
    <w:rsid w:val="004D1F32"/>
    <w:rsid w:val="004D26C1"/>
    <w:rsid w:val="004E30D0"/>
    <w:rsid w:val="005109A7"/>
    <w:rsid w:val="00521DA2"/>
    <w:rsid w:val="00522E75"/>
    <w:rsid w:val="00553C45"/>
    <w:rsid w:val="00571298"/>
    <w:rsid w:val="005A4AF3"/>
    <w:rsid w:val="005E5B1E"/>
    <w:rsid w:val="005F6B8E"/>
    <w:rsid w:val="00606C9F"/>
    <w:rsid w:val="00616373"/>
    <w:rsid w:val="00635931"/>
    <w:rsid w:val="00644276"/>
    <w:rsid w:val="0065305C"/>
    <w:rsid w:val="00673C4F"/>
    <w:rsid w:val="006954E9"/>
    <w:rsid w:val="006D66D3"/>
    <w:rsid w:val="00705FF1"/>
    <w:rsid w:val="00734C9F"/>
    <w:rsid w:val="00747D89"/>
    <w:rsid w:val="007767FF"/>
    <w:rsid w:val="00785249"/>
    <w:rsid w:val="007B1EDC"/>
    <w:rsid w:val="007C6121"/>
    <w:rsid w:val="007E1364"/>
    <w:rsid w:val="007E1560"/>
    <w:rsid w:val="007F5C45"/>
    <w:rsid w:val="0082613F"/>
    <w:rsid w:val="00826EDF"/>
    <w:rsid w:val="00860258"/>
    <w:rsid w:val="00883C4B"/>
    <w:rsid w:val="00894A81"/>
    <w:rsid w:val="00895B33"/>
    <w:rsid w:val="008A7B81"/>
    <w:rsid w:val="008C30A3"/>
    <w:rsid w:val="008F18B7"/>
    <w:rsid w:val="009363BC"/>
    <w:rsid w:val="00940672"/>
    <w:rsid w:val="00942B37"/>
    <w:rsid w:val="00971259"/>
    <w:rsid w:val="00982CB1"/>
    <w:rsid w:val="00991928"/>
    <w:rsid w:val="009A01D6"/>
    <w:rsid w:val="009C25B0"/>
    <w:rsid w:val="009C3D53"/>
    <w:rsid w:val="009C3F19"/>
    <w:rsid w:val="009E6C99"/>
    <w:rsid w:val="00A07256"/>
    <w:rsid w:val="00A13FCD"/>
    <w:rsid w:val="00A16D3D"/>
    <w:rsid w:val="00A2059C"/>
    <w:rsid w:val="00A43E16"/>
    <w:rsid w:val="00A55819"/>
    <w:rsid w:val="00A57F07"/>
    <w:rsid w:val="00A611FC"/>
    <w:rsid w:val="00A7305A"/>
    <w:rsid w:val="00AA20A6"/>
    <w:rsid w:val="00AA59B7"/>
    <w:rsid w:val="00AB0F1C"/>
    <w:rsid w:val="00AB3E71"/>
    <w:rsid w:val="00AB757F"/>
    <w:rsid w:val="00AD19C3"/>
    <w:rsid w:val="00AE7B1B"/>
    <w:rsid w:val="00AF499B"/>
    <w:rsid w:val="00B179AE"/>
    <w:rsid w:val="00B23219"/>
    <w:rsid w:val="00B24270"/>
    <w:rsid w:val="00B468DE"/>
    <w:rsid w:val="00B47BB4"/>
    <w:rsid w:val="00B525D0"/>
    <w:rsid w:val="00B82C89"/>
    <w:rsid w:val="00B841A2"/>
    <w:rsid w:val="00B84BFD"/>
    <w:rsid w:val="00BC5791"/>
    <w:rsid w:val="00BE00FA"/>
    <w:rsid w:val="00BE5538"/>
    <w:rsid w:val="00BF3E08"/>
    <w:rsid w:val="00C232DE"/>
    <w:rsid w:val="00C37B03"/>
    <w:rsid w:val="00C40042"/>
    <w:rsid w:val="00C42F03"/>
    <w:rsid w:val="00C5436B"/>
    <w:rsid w:val="00C735F1"/>
    <w:rsid w:val="00C8474A"/>
    <w:rsid w:val="00CB38D0"/>
    <w:rsid w:val="00CD112B"/>
    <w:rsid w:val="00CE573F"/>
    <w:rsid w:val="00CF4F96"/>
    <w:rsid w:val="00D04AC4"/>
    <w:rsid w:val="00D143A1"/>
    <w:rsid w:val="00D47885"/>
    <w:rsid w:val="00D522C2"/>
    <w:rsid w:val="00D75334"/>
    <w:rsid w:val="00D82D38"/>
    <w:rsid w:val="00DA2285"/>
    <w:rsid w:val="00DA483B"/>
    <w:rsid w:val="00DC0EB1"/>
    <w:rsid w:val="00DC58F4"/>
    <w:rsid w:val="00DD61E2"/>
    <w:rsid w:val="00DE5AC9"/>
    <w:rsid w:val="00DF5FB2"/>
    <w:rsid w:val="00E21247"/>
    <w:rsid w:val="00E23526"/>
    <w:rsid w:val="00E24748"/>
    <w:rsid w:val="00E524BB"/>
    <w:rsid w:val="00E56363"/>
    <w:rsid w:val="00E81EEE"/>
    <w:rsid w:val="00EC700F"/>
    <w:rsid w:val="00ED27E1"/>
    <w:rsid w:val="00ED407F"/>
    <w:rsid w:val="00EE2006"/>
    <w:rsid w:val="00EF52AA"/>
    <w:rsid w:val="00EF56D0"/>
    <w:rsid w:val="00F15853"/>
    <w:rsid w:val="00F15F2E"/>
    <w:rsid w:val="00F162C8"/>
    <w:rsid w:val="00F418B0"/>
    <w:rsid w:val="00F43376"/>
    <w:rsid w:val="00F44E5E"/>
    <w:rsid w:val="00F611C9"/>
    <w:rsid w:val="00F662B5"/>
    <w:rsid w:val="00F949B1"/>
    <w:rsid w:val="00F960E3"/>
    <w:rsid w:val="00FB5994"/>
    <w:rsid w:val="00FC6A5F"/>
    <w:rsid w:val="00FD0579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D0B7D"/>
  <w15:docId w15:val="{9F8188AC-00ED-4469-80F2-CE6BEECF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35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3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3526"/>
    <w:rPr>
      <w:sz w:val="20"/>
      <w:szCs w:val="20"/>
    </w:rPr>
  </w:style>
  <w:style w:type="table" w:styleId="a7">
    <w:name w:val="Table Grid"/>
    <w:basedOn w:val="a1"/>
    <w:uiPriority w:val="59"/>
    <w:rsid w:val="0015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50B45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47BB4"/>
    <w:rPr>
      <w:rFonts w:ascii="Times New Roman" w:hAnsi="Times New Roman" w:cs="Times New Roman"/>
      <w:szCs w:val="24"/>
    </w:rPr>
  </w:style>
  <w:style w:type="paragraph" w:customStyle="1" w:styleId="a9">
    <w:name w:val="一、"/>
    <w:basedOn w:val="a"/>
    <w:rsid w:val="000A4854"/>
    <w:pPr>
      <w:ind w:left="1968" w:hanging="1956"/>
      <w:jc w:val="center"/>
    </w:pPr>
    <w:rPr>
      <w:rFonts w:ascii="Arial" w:eastAsia="標楷體" w:hAnsi="Arial" w:cs="Arial"/>
      <w:noProof/>
      <w:color w:val="000000"/>
      <w:szCs w:val="24"/>
    </w:rPr>
  </w:style>
  <w:style w:type="paragraph" w:styleId="aa">
    <w:name w:val="List Paragraph"/>
    <w:basedOn w:val="a"/>
    <w:uiPriority w:val="34"/>
    <w:qFormat/>
    <w:rsid w:val="000A4854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0A4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A485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7"/>
    <w:uiPriority w:val="59"/>
    <w:rsid w:val="000A4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170EC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70EC8"/>
  </w:style>
  <w:style w:type="character" w:customStyle="1" w:styleId="af">
    <w:name w:val="註解文字 字元"/>
    <w:basedOn w:val="a0"/>
    <w:link w:val="ae"/>
    <w:uiPriority w:val="99"/>
    <w:semiHidden/>
    <w:rsid w:val="00170EC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0EC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70EC8"/>
    <w:rPr>
      <w:b/>
      <w:bCs/>
    </w:rPr>
  </w:style>
  <w:style w:type="paragraph" w:styleId="af2">
    <w:name w:val="Revision"/>
    <w:hidden/>
    <w:uiPriority w:val="99"/>
    <w:semiHidden/>
    <w:rsid w:val="0017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50F9-D287-40F0-91D7-59C6F15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214</Words>
  <Characters>1221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kuo</dc:creator>
  <cp:lastModifiedBy>低碳-楊翰</cp:lastModifiedBy>
  <cp:revision>3</cp:revision>
  <cp:lastPrinted>2021-04-16T09:18:00Z</cp:lastPrinted>
  <dcterms:created xsi:type="dcterms:W3CDTF">2022-01-20T04:13:00Z</dcterms:created>
  <dcterms:modified xsi:type="dcterms:W3CDTF">2022-01-20T04:19:00Z</dcterms:modified>
</cp:coreProperties>
</file>