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AB695" w14:textId="4099A7C1" w:rsidR="0000441B" w:rsidRPr="00447B2C" w:rsidRDefault="0000441B" w:rsidP="00A92CDB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</w:rPr>
      </w:pP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40"/>
        </w:rPr>
        <w:t>經濟部</w:t>
      </w:r>
      <w:bookmarkStart w:id="0" w:name="_Hlk171924456"/>
      <w:r w:rsidR="002F1376">
        <w:rPr>
          <w:rFonts w:ascii="Times New Roman" w:eastAsia="標楷體" w:hAnsi="Times New Roman" w:cs="Times New Roman" w:hint="eastAsia"/>
          <w:b/>
          <w:color w:val="000000" w:themeColor="text1"/>
          <w:sz w:val="40"/>
        </w:rPr>
        <w:t>產業發展署</w:t>
      </w:r>
    </w:p>
    <w:bookmarkEnd w:id="0"/>
    <w:p w14:paraId="319B1E43" w14:textId="77E59BB9" w:rsidR="00A92CDB" w:rsidRPr="00447B2C" w:rsidRDefault="00BE7FDD" w:rsidP="00A92CDB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</w:rPr>
      </w:pP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「</w:t>
      </w:r>
      <w:proofErr w:type="gramStart"/>
      <w:r w:rsidR="00933379" w:rsidRPr="00447B2C">
        <w:rPr>
          <w:rFonts w:ascii="Times New Roman" w:eastAsia="標楷體" w:hAnsi="Times New Roman" w:cs="Times New Roman"/>
          <w:b/>
          <w:color w:val="000000" w:themeColor="text1"/>
          <w:sz w:val="36"/>
        </w:rPr>
        <w:t>11</w:t>
      </w:r>
      <w:r w:rsidR="00ED017F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4</w:t>
      </w:r>
      <w:proofErr w:type="gramEnd"/>
      <w:r w:rsidR="00A92CDB" w:rsidRPr="00447B2C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年度製造業氣候變遷調適工作坊</w:t>
      </w: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36"/>
        </w:rPr>
        <w:t>」簡章</w:t>
      </w:r>
    </w:p>
    <w:p w14:paraId="26E4C9A8" w14:textId="77777777" w:rsidR="00A92CDB" w:rsidRPr="00447B2C" w:rsidRDefault="00A92CDB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辦理目的</w:t>
      </w:r>
    </w:p>
    <w:p w14:paraId="3218F94A" w14:textId="36D2C8A3" w:rsidR="00C17BB0" w:rsidRPr="000E42FA" w:rsidRDefault="003D423F" w:rsidP="00E1162B">
      <w:pPr>
        <w:pStyle w:val="a4"/>
        <w:snapToGrid w:val="0"/>
        <w:spacing w:before="50" w:afterLines="50" w:after="180"/>
        <w:ind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為使企業能夠充份瞭解</w:t>
      </w:r>
      <w:r w:rsidR="006215C6"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建議</w:t>
      </w:r>
      <w:r w:rsidR="00C80C5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氣候相關風險評估</w:t>
      </w:r>
      <w:r w:rsidR="00933379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與未來氣候情境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設定</w:t>
      </w: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r w:rsidR="006D005C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辦理</w:t>
      </w:r>
      <w:r w:rsidR="00DB5641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氣候變遷調適全天</w:t>
      </w:r>
      <w:r w:rsidR="00193EA5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工作坊</w:t>
      </w:r>
      <w:r w:rsidR="0092594E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針對</w:t>
      </w:r>
      <w:r w:rsidR="008F67F5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氣候相關風險評估</w:t>
      </w:r>
      <w:r w:rsidR="007D3698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概念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與未來氣候情境設定的原則</w:t>
      </w:r>
      <w:r w:rsidR="007D3698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協助</w:t>
      </w:r>
      <w:r w:rsidR="007D3698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與會人員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建立情境設定連動風險評估之概念</w:t>
      </w:r>
      <w:r w:rsidR="00DB5641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以及</w:t>
      </w:r>
      <w:r w:rsidR="00C17BB0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如何設定未來氣候情境至營運衝擊風險評估，提供互動討論、實務演練模式，以啟發與會人員因全球氣候變遷所帶來的「不可預期」與「不可控制」之永續營運的能力，促使企業預先部署一套有效的氣候治理架構，</w:t>
      </w:r>
      <w:r w:rsidR="00B771BF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以利銜接國際相關揭露實務與報導要求。</w:t>
      </w:r>
    </w:p>
    <w:p w14:paraId="03205BC3" w14:textId="77777777" w:rsidR="00A92CDB" w:rsidRPr="000E42FA" w:rsidRDefault="00345D8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主辦</w:t>
      </w:r>
      <w:r w:rsidRPr="000E42FA">
        <w:rPr>
          <w:rFonts w:ascii="Times New Roman" w:eastAsia="標楷體" w:hAnsi="Times New Roman" w:cs="Times New Roman"/>
          <w:b/>
          <w:color w:val="000000" w:themeColor="text1"/>
          <w:sz w:val="28"/>
        </w:rPr>
        <w:t>/</w:t>
      </w:r>
      <w:r w:rsidRPr="000E42FA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執行單位</w:t>
      </w:r>
    </w:p>
    <w:p w14:paraId="0B6CED15" w14:textId="7C2BCB25" w:rsidR="00345D82" w:rsidRPr="000E42FA" w:rsidRDefault="00345D82" w:rsidP="00E1162B">
      <w:pPr>
        <w:pStyle w:val="a4"/>
        <w:snapToGrid w:val="0"/>
        <w:spacing w:before="50" w:afterLines="50" w:after="180"/>
        <w:ind w:firstLineChars="31" w:firstLine="87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經濟部</w:t>
      </w:r>
      <w:r w:rsidR="002F1376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產業發展署</w:t>
      </w:r>
      <w:r w:rsidRPr="000E42FA">
        <w:rPr>
          <w:rFonts w:ascii="Times New Roman" w:eastAsia="標楷體" w:hAnsi="Times New Roman" w:cs="Times New Roman"/>
          <w:color w:val="000000" w:themeColor="text1"/>
          <w:sz w:val="28"/>
        </w:rPr>
        <w:t>/</w:t>
      </w: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財團法人台灣綠色生產力基金會</w:t>
      </w:r>
    </w:p>
    <w:p w14:paraId="6CCFFCAB" w14:textId="77777777" w:rsidR="008C4C41" w:rsidRPr="000E42FA" w:rsidRDefault="008C4C41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辦理目標</w:t>
      </w:r>
    </w:p>
    <w:p w14:paraId="5ECD4BB8" w14:textId="5A930A2C" w:rsidR="002F1376" w:rsidRPr="000E42FA" w:rsidRDefault="00C17BB0" w:rsidP="00E1162B">
      <w:pPr>
        <w:pStyle w:val="a4"/>
        <w:snapToGrid w:val="0"/>
        <w:spacing w:before="50" w:afterLines="50" w:after="180"/>
        <w:ind w:leftChars="235" w:left="565" w:hanging="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增進</w:t>
      </w:r>
      <w:r w:rsidR="00272771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與會人員</w:t>
      </w: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的</w:t>
      </w:r>
      <w:r w:rsidR="000E42FA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氣候相關風險評估</w:t>
      </w: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認知與未來氣候情境設定概念</w:t>
      </w:r>
      <w:r w:rsidR="002F1376"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與應用</w:t>
      </w:r>
    </w:p>
    <w:p w14:paraId="77459A11" w14:textId="17F34DB8" w:rsidR="00E033D5" w:rsidRPr="00F41D8E" w:rsidRDefault="00E033D5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F41D8E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參與對象</w:t>
      </w:r>
      <w:r w:rsidR="00F41D8E" w:rsidRPr="00F41D8E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：</w:t>
      </w:r>
      <w:r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以我國製造業相關企業從事</w:t>
      </w:r>
      <w:r w:rsidR="002F1376"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永續</w:t>
      </w:r>
      <w:r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報告</w:t>
      </w:r>
      <w:r w:rsidR="002F1376"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書</w:t>
      </w:r>
      <w:r w:rsidR="00B771BF"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、</w:t>
      </w:r>
      <w:r w:rsidR="008F67F5"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</w:t>
      </w:r>
      <w:r w:rsidR="008F67F5" w:rsidRPr="00B7112A">
        <w:rPr>
          <w:rFonts w:ascii="Times New Roman" w:eastAsia="標楷體" w:hAnsi="Times New Roman" w:cs="Times New Roman" w:hint="eastAsia"/>
          <w:color w:val="000000" w:themeColor="text1"/>
          <w:sz w:val="28"/>
        </w:rPr>
        <w:t>資訊</w:t>
      </w:r>
      <w:r w:rsidR="00E17118" w:rsidRPr="00B7112A">
        <w:rPr>
          <w:rFonts w:ascii="Times New Roman" w:eastAsia="標楷體" w:hAnsi="Times New Roman" w:cs="Times New Roman" w:hint="eastAsia"/>
          <w:color w:val="000000" w:themeColor="text1"/>
          <w:sz w:val="28"/>
        </w:rPr>
        <w:t>及</w:t>
      </w:r>
      <w:r w:rsidR="00272771" w:rsidRPr="00B7112A">
        <w:rPr>
          <w:rFonts w:ascii="Times New Roman" w:eastAsia="標楷體" w:hAnsi="Times New Roman" w:cs="Times New Roman" w:hint="eastAsia"/>
          <w:color w:val="000000" w:themeColor="text1"/>
          <w:sz w:val="28"/>
        </w:rPr>
        <w:t>負</w:t>
      </w:r>
      <w:r w:rsid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責永續發展</w:t>
      </w:r>
      <w:r w:rsidR="00E1162B" w:rsidRPr="00E1162B">
        <w:rPr>
          <w:rFonts w:ascii="Times New Roman" w:eastAsia="標楷體" w:hAnsi="Times New Roman" w:cs="Times New Roman" w:hint="eastAsia"/>
          <w:color w:val="323E4F" w:themeColor="text2" w:themeShade="BF"/>
          <w:sz w:val="28"/>
        </w:rPr>
        <w:t>等人員</w:t>
      </w:r>
      <w:r w:rsidRPr="00E1162B">
        <w:rPr>
          <w:rFonts w:ascii="Times New Roman" w:eastAsia="標楷體" w:hAnsi="Times New Roman" w:cs="Times New Roman" w:hint="eastAsia"/>
          <w:color w:val="323E4F" w:themeColor="text2" w:themeShade="BF"/>
          <w:sz w:val="28"/>
        </w:rPr>
        <w:t>為主</w:t>
      </w:r>
      <w:r w:rsidR="00272771" w:rsidRPr="009F1310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2A18410F" w14:textId="2147B210" w:rsidR="00345D82" w:rsidRPr="000E42FA" w:rsidRDefault="00345D8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辦理時間與地點</w:t>
      </w:r>
    </w:p>
    <w:p w14:paraId="04B141CF" w14:textId="1F3666E9" w:rsidR="00790FDD" w:rsidRDefault="00345D82" w:rsidP="00790FDD">
      <w:pPr>
        <w:pStyle w:val="a4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辦理時間：</w:t>
      </w:r>
    </w:p>
    <w:p w14:paraId="14B0CB54" w14:textId="0755BB8D" w:rsidR="00790FDD" w:rsidRDefault="00790FDD" w:rsidP="00790FDD">
      <w:pPr>
        <w:pStyle w:val="a4"/>
        <w:spacing w:line="400" w:lineRule="exact"/>
        <w:ind w:leftChars="0" w:left="94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【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高雄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場】：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4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年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9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月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5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日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禮拜一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DB704B">
        <w:rPr>
          <w:rFonts w:ascii="Times New Roman" w:eastAsia="標楷體" w:hAnsi="Times New Roman" w:cs="Times New Roman" w:hint="eastAsia"/>
          <w:color w:val="000000" w:themeColor="text1"/>
          <w:sz w:val="28"/>
        </w:rPr>
        <w:t>9:00</w:t>
      </w:r>
      <w:r w:rsidR="00DB704B">
        <w:rPr>
          <w:rFonts w:ascii="Times New Roman" w:eastAsia="標楷體" w:hAnsi="Times New Roman" w:cs="Times New Roman"/>
          <w:color w:val="000000" w:themeColor="text1"/>
          <w:sz w:val="28"/>
        </w:rPr>
        <w:t>-16:30</w:t>
      </w:r>
    </w:p>
    <w:p w14:paraId="7F84AF04" w14:textId="793920CF" w:rsidR="00345D82" w:rsidRPr="00790FDD" w:rsidRDefault="00790FDD" w:rsidP="00790FDD">
      <w:pPr>
        <w:pStyle w:val="a4"/>
        <w:spacing w:line="400" w:lineRule="exact"/>
        <w:ind w:leftChars="0" w:left="94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【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台北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場】：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4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年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9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16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日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禮拜二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DB704B">
        <w:rPr>
          <w:rFonts w:ascii="Times New Roman" w:eastAsia="標楷體" w:hAnsi="Times New Roman" w:cs="Times New Roman" w:hint="eastAsia"/>
          <w:color w:val="000000" w:themeColor="text1"/>
          <w:sz w:val="28"/>
        </w:rPr>
        <w:t>9:00</w:t>
      </w:r>
      <w:r w:rsidR="00DB704B">
        <w:rPr>
          <w:rFonts w:ascii="Times New Roman" w:eastAsia="標楷體" w:hAnsi="Times New Roman" w:cs="Times New Roman"/>
          <w:color w:val="000000" w:themeColor="text1"/>
          <w:sz w:val="28"/>
        </w:rPr>
        <w:t>-16:30</w:t>
      </w:r>
    </w:p>
    <w:p w14:paraId="00DF1844" w14:textId="77FE2571" w:rsidR="002F1376" w:rsidRDefault="000D6670" w:rsidP="00790FDD">
      <w:pPr>
        <w:pStyle w:val="a4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辦理</w:t>
      </w:r>
      <w:r w:rsidR="002F1376">
        <w:rPr>
          <w:rFonts w:ascii="Times New Roman" w:eastAsia="標楷體" w:hAnsi="Times New Roman" w:cs="Times New Roman" w:hint="eastAsia"/>
          <w:color w:val="000000" w:themeColor="text1"/>
          <w:sz w:val="28"/>
        </w:rPr>
        <w:t>地點</w:t>
      </w:r>
      <w:r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：</w:t>
      </w:r>
    </w:p>
    <w:p w14:paraId="13076804" w14:textId="72157942" w:rsidR="00790FDD" w:rsidRDefault="00790FDD" w:rsidP="00790FDD">
      <w:pPr>
        <w:pStyle w:val="a4"/>
        <w:spacing w:line="400" w:lineRule="exact"/>
        <w:ind w:leftChars="0" w:left="94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【高雄場】：</w:t>
      </w:r>
      <w:bookmarkStart w:id="1" w:name="_Hlk174607875"/>
      <w:bookmarkStart w:id="2" w:name="_Hlk174613157"/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高雄市教育講師職業工會</w:t>
      </w:r>
      <w:bookmarkEnd w:id="1"/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樓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108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人大型教室</w:t>
      </w:r>
      <w:bookmarkEnd w:id="2"/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高雄市苓雅區光華一路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12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號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樓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</w:p>
    <w:p w14:paraId="3CD9D296" w14:textId="37D1CF4E" w:rsidR="00790FDD" w:rsidRPr="00790FDD" w:rsidRDefault="00790FDD" w:rsidP="00790FDD">
      <w:pPr>
        <w:pStyle w:val="a4"/>
        <w:spacing w:line="400" w:lineRule="exact"/>
        <w:ind w:leftChars="0" w:left="94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【台北場】：集思交通部會議中心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201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會議室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台北市中正區杭州南路一段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24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號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樓</w:t>
      </w:r>
      <w:r w:rsidRPr="005A610D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</w:p>
    <w:p w14:paraId="7945173F" w14:textId="2E1BC055" w:rsidR="008C4C41" w:rsidRDefault="000D6670" w:rsidP="00E1162B">
      <w:pPr>
        <w:pStyle w:val="a4"/>
        <w:numPr>
          <w:ilvl w:val="0"/>
          <w:numId w:val="1"/>
        </w:numPr>
        <w:snapToGrid w:val="0"/>
        <w:spacing w:before="50" w:afterLines="50" w:after="180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辦理</w:t>
      </w:r>
      <w:r w:rsidR="00447B2C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內容</w:t>
      </w:r>
    </w:p>
    <w:p w14:paraId="656319BC" w14:textId="1AFD8186" w:rsidR="00330917" w:rsidRPr="00E1162B" w:rsidRDefault="00E1162B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E42FA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proofErr w:type="gramStart"/>
      <w:r w:rsidRPr="000E42FA">
        <w:rPr>
          <w:rFonts w:ascii="Times New Roman" w:eastAsia="標楷體" w:hAnsi="Times New Roman" w:cs="Times New Roman" w:hint="eastAsia"/>
          <w:color w:val="000000" w:themeColor="text1"/>
          <w:sz w:val="28"/>
        </w:rPr>
        <w:t>一</w:t>
      </w:r>
      <w:proofErr w:type="gramEnd"/>
      <w:r w:rsidRPr="000E42FA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330917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氣候相關風險評估基本概念</w:t>
      </w:r>
    </w:p>
    <w:p w14:paraId="25DF2301" w14:textId="230E7736" w:rsidR="00330917" w:rsidRPr="00E1162B" w:rsidRDefault="00E1162B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二</w:t>
      </w:r>
      <w:r w:rsidRPr="00447B2C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330917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國家氣候推估資料運用說明</w:t>
      </w:r>
    </w:p>
    <w:p w14:paraId="79AE52D2" w14:textId="7A371A72" w:rsidR="00330917" w:rsidRPr="00E1162B" w:rsidRDefault="00E1162B" w:rsidP="00E1162B">
      <w:pPr>
        <w:pStyle w:val="a4"/>
        <w:snapToGrid w:val="0"/>
        <w:spacing w:before="50" w:afterLines="50" w:after="180"/>
        <w:ind w:left="2364" w:hangingChars="673" w:hanging="1884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三</w:t>
      </w:r>
      <w:r w:rsidRPr="00447B2C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330917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氣候變遷情境設定基礎演練</w:t>
      </w:r>
    </w:p>
    <w:p w14:paraId="18E4E329" w14:textId="19B0DB8F" w:rsidR="00430EBD" w:rsidRPr="00330917" w:rsidRDefault="00330917" w:rsidP="00330917">
      <w:pPr>
        <w:pStyle w:val="a4"/>
        <w:numPr>
          <w:ilvl w:val="0"/>
          <w:numId w:val="1"/>
        </w:numPr>
        <w:spacing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活動議程</w:t>
      </w:r>
    </w:p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08"/>
        <w:gridCol w:w="3432"/>
        <w:gridCol w:w="4078"/>
      </w:tblGrid>
      <w:tr w:rsidR="00447B2C" w:rsidRPr="006D005C" w14:paraId="64F7E95C" w14:textId="77777777" w:rsidTr="00C9532B">
        <w:tc>
          <w:tcPr>
            <w:tcW w:w="1096" w:type="pct"/>
            <w:shd w:val="clear" w:color="auto" w:fill="F2F2F2" w:themeFill="background1" w:themeFillShade="F2"/>
            <w:vAlign w:val="center"/>
          </w:tcPr>
          <w:p w14:paraId="73AA8D17" w14:textId="77777777" w:rsidR="008B08FC" w:rsidRPr="00447B2C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bookmarkStart w:id="3" w:name="_Hlk140760987"/>
            <w:r w:rsidRPr="00447B2C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時間</w:t>
            </w:r>
          </w:p>
        </w:tc>
        <w:tc>
          <w:tcPr>
            <w:tcW w:w="1784" w:type="pct"/>
            <w:shd w:val="clear" w:color="auto" w:fill="F2F2F2" w:themeFill="background1" w:themeFillShade="F2"/>
            <w:vAlign w:val="center"/>
          </w:tcPr>
          <w:p w14:paraId="70F3A33D" w14:textId="77777777" w:rsidR="008B08FC" w:rsidRPr="00447B2C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議程</w:t>
            </w: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14:paraId="4DCA4CFA" w14:textId="77777777" w:rsidR="008B08FC" w:rsidRPr="00447B2C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講師</w:t>
            </w:r>
          </w:p>
        </w:tc>
      </w:tr>
      <w:tr w:rsidR="00447B2C" w:rsidRPr="006D005C" w14:paraId="6A1619FA" w14:textId="77777777" w:rsidTr="00021B94">
        <w:tc>
          <w:tcPr>
            <w:tcW w:w="1096" w:type="pct"/>
            <w:vAlign w:val="center"/>
          </w:tcPr>
          <w:p w14:paraId="15C066C2" w14:textId="05C4D16C" w:rsidR="00447B2C" w:rsidRPr="00447B2C" w:rsidRDefault="002F1376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="00447B2C"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447B2C" w:rsidRPr="00447B2C">
              <w:rPr>
                <w:rFonts w:ascii="Times New Roman" w:eastAsia="標楷體" w:hAnsi="Times New Roman" w:cs="Times New Roman"/>
                <w:color w:val="000000" w:themeColor="text1"/>
              </w:rPr>
              <w:t>00-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="00447B2C"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447B2C" w:rsidRPr="00447B2C">
              <w:rPr>
                <w:rFonts w:ascii="Times New Roman" w:eastAsia="標楷體" w:hAnsi="Times New Roman" w:cs="Times New Roman"/>
                <w:color w:val="000000" w:themeColor="text1"/>
              </w:rPr>
              <w:t>30</w:t>
            </w:r>
          </w:p>
        </w:tc>
        <w:tc>
          <w:tcPr>
            <w:tcW w:w="3904" w:type="pct"/>
            <w:gridSpan w:val="2"/>
            <w:vAlign w:val="center"/>
          </w:tcPr>
          <w:p w14:paraId="1132EF61" w14:textId="77777777" w:rsidR="00447B2C" w:rsidRPr="00447B2C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報到</w:t>
            </w:r>
          </w:p>
        </w:tc>
      </w:tr>
      <w:tr w:rsidR="002F1376" w:rsidRPr="006D005C" w14:paraId="3E38677A" w14:textId="77777777" w:rsidTr="00C9532B">
        <w:tc>
          <w:tcPr>
            <w:tcW w:w="1096" w:type="pct"/>
            <w:vAlign w:val="center"/>
          </w:tcPr>
          <w:p w14:paraId="6794DDBE" w14:textId="3B108C21" w:rsidR="002F1376" w:rsidRPr="00447B2C" w:rsidRDefault="00330917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1784" w:type="pct"/>
            <w:vAlign w:val="center"/>
          </w:tcPr>
          <w:p w14:paraId="05F3758C" w14:textId="162BD644" w:rsidR="002F1376" w:rsidRPr="00447B2C" w:rsidRDefault="00AA2F83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開場</w:t>
            </w:r>
          </w:p>
        </w:tc>
        <w:tc>
          <w:tcPr>
            <w:tcW w:w="2120" w:type="pct"/>
            <w:vAlign w:val="center"/>
          </w:tcPr>
          <w:p w14:paraId="481BBF98" w14:textId="77777777" w:rsidR="00AA2F83" w:rsidRPr="00447B2C" w:rsidRDefault="00AA2F83" w:rsidP="00AA2F8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550BBC01" w14:textId="6B91FDD6" w:rsidR="002F1376" w:rsidRPr="00447B2C" w:rsidRDefault="00AA2F83" w:rsidP="00AA2F8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2A5731" w:rsidRPr="006D005C" w14:paraId="6631A87C" w14:textId="77777777" w:rsidTr="00C9532B">
        <w:tc>
          <w:tcPr>
            <w:tcW w:w="1096" w:type="pct"/>
            <w:vAlign w:val="center"/>
          </w:tcPr>
          <w:p w14:paraId="4C76CF27" w14:textId="6AEF8ED9" w:rsidR="002A5731" w:rsidRPr="00447B2C" w:rsidRDefault="00330917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A40927">
              <w:rPr>
                <w:rFonts w:ascii="Times New Roman" w:eastAsia="標楷體" w:hAnsi="Times New Roman" w:cs="Times New Roman" w:hint="eastAsia"/>
                <w:color w:val="000000" w:themeColor="text1"/>
              </w:rPr>
              <w:t>35</w:t>
            </w:r>
            <w:bookmarkStart w:id="4" w:name="_GoBack"/>
            <w:bookmarkEnd w:id="4"/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15</w:t>
            </w:r>
          </w:p>
        </w:tc>
        <w:tc>
          <w:tcPr>
            <w:tcW w:w="1784" w:type="pct"/>
            <w:vAlign w:val="center"/>
          </w:tcPr>
          <w:p w14:paraId="7173E169" w14:textId="19B007B5" w:rsidR="002A5731" w:rsidRPr="00AA2F83" w:rsidRDefault="00E7770B" w:rsidP="0033091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氣候相關風險評估概念分享</w:t>
            </w:r>
          </w:p>
        </w:tc>
        <w:tc>
          <w:tcPr>
            <w:tcW w:w="2120" w:type="pct"/>
            <w:vAlign w:val="center"/>
          </w:tcPr>
          <w:p w14:paraId="04F5D67A" w14:textId="112471A4" w:rsidR="002A5731" w:rsidRPr="00AA2F83" w:rsidRDefault="00E7770B" w:rsidP="0033091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財團法人台灣綠色生產力基金會</w:t>
            </w:r>
          </w:p>
        </w:tc>
      </w:tr>
      <w:tr w:rsidR="00AA2F83" w:rsidRPr="006D005C" w14:paraId="1C4BC34F" w14:textId="77777777" w:rsidTr="00AA2F83">
        <w:tc>
          <w:tcPr>
            <w:tcW w:w="1096" w:type="pct"/>
            <w:vAlign w:val="center"/>
          </w:tcPr>
          <w:p w14:paraId="26252844" w14:textId="3C368CD9" w:rsidR="00AA2F83" w:rsidRDefault="00BC4A0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15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25</w:t>
            </w:r>
          </w:p>
        </w:tc>
        <w:tc>
          <w:tcPr>
            <w:tcW w:w="3904" w:type="pct"/>
            <w:gridSpan w:val="2"/>
            <w:vAlign w:val="center"/>
          </w:tcPr>
          <w:p w14:paraId="142CF8A6" w14:textId="2B9B0CAD" w:rsidR="00AA2F83" w:rsidRPr="00AA2F83" w:rsidRDefault="00AA2F83" w:rsidP="00E7770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休息</w:t>
            </w:r>
          </w:p>
        </w:tc>
      </w:tr>
      <w:tr w:rsidR="001879A2" w:rsidRPr="006D005C" w14:paraId="76C774BC" w14:textId="77777777" w:rsidTr="001879A2">
        <w:trPr>
          <w:trHeight w:val="310"/>
        </w:trPr>
        <w:tc>
          <w:tcPr>
            <w:tcW w:w="1096" w:type="pct"/>
            <w:vAlign w:val="center"/>
          </w:tcPr>
          <w:p w14:paraId="325711B8" w14:textId="4C2173E0" w:rsidR="001879A2" w:rsidRPr="00447B2C" w:rsidRDefault="001879A2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25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12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00</w:t>
            </w:r>
          </w:p>
        </w:tc>
        <w:tc>
          <w:tcPr>
            <w:tcW w:w="1784" w:type="pct"/>
            <w:vAlign w:val="center"/>
          </w:tcPr>
          <w:p w14:paraId="3CB2AEBB" w14:textId="2E2B5CB2" w:rsidR="001879A2" w:rsidRPr="00AA2F83" w:rsidRDefault="001879A2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國家氣候推估資料運用</w:t>
            </w:r>
          </w:p>
          <w:p w14:paraId="68933E16" w14:textId="508FEFBB" w:rsidR="001879A2" w:rsidRPr="00AA2F83" w:rsidRDefault="001879A2" w:rsidP="00DF40BA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與氣候情境設定說明</w:t>
            </w:r>
          </w:p>
        </w:tc>
        <w:tc>
          <w:tcPr>
            <w:tcW w:w="2120" w:type="pct"/>
            <w:vAlign w:val="center"/>
          </w:tcPr>
          <w:p w14:paraId="283E046B" w14:textId="59CFA299" w:rsidR="001879A2" w:rsidRDefault="001879A2" w:rsidP="00BC4A0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福爾摩沙氣候智慧服務有限公司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</w:p>
          <w:p w14:paraId="514FA05A" w14:textId="29A256CE" w:rsidR="001879A2" w:rsidRPr="00AA2F83" w:rsidRDefault="001879A2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黃宇弘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高級工程師</w:t>
            </w:r>
          </w:p>
        </w:tc>
      </w:tr>
      <w:tr w:rsidR="002A5731" w:rsidRPr="006D005C" w14:paraId="54942216" w14:textId="77777777" w:rsidTr="00021B94">
        <w:tc>
          <w:tcPr>
            <w:tcW w:w="1096" w:type="pct"/>
            <w:vAlign w:val="center"/>
          </w:tcPr>
          <w:p w14:paraId="674F28B6" w14:textId="6B4D16B2" w:rsidR="002A5731" w:rsidRPr="00447B2C" w:rsidRDefault="00BC4A0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12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00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13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</w:p>
        </w:tc>
        <w:tc>
          <w:tcPr>
            <w:tcW w:w="3904" w:type="pct"/>
            <w:gridSpan w:val="2"/>
            <w:vAlign w:val="center"/>
          </w:tcPr>
          <w:p w14:paraId="62D9B225" w14:textId="7C11D349" w:rsidR="002A5731" w:rsidRPr="00AA2F83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午休</w:t>
            </w:r>
          </w:p>
        </w:tc>
      </w:tr>
      <w:tr w:rsidR="00AA2F83" w:rsidRPr="006D005C" w14:paraId="07FB878A" w14:textId="77777777" w:rsidTr="00AA2F83">
        <w:trPr>
          <w:trHeight w:val="935"/>
        </w:trPr>
        <w:tc>
          <w:tcPr>
            <w:tcW w:w="1096" w:type="pct"/>
            <w:vAlign w:val="center"/>
          </w:tcPr>
          <w:p w14:paraId="6CEF7F6F" w14:textId="3190FDB5" w:rsidR="00AA2F83" w:rsidRPr="00447B2C" w:rsidRDefault="00AA2F83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13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0-14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tcBorders>
              <w:right w:val="single" w:sz="4" w:space="0" w:color="auto"/>
            </w:tcBorders>
            <w:vAlign w:val="center"/>
          </w:tcPr>
          <w:p w14:paraId="05B4E90A" w14:textId="36DAB278" w:rsidR="00AA2F83" w:rsidRPr="00AA2F83" w:rsidRDefault="00AA2F83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運用氣候推估資料進行</w:t>
            </w:r>
          </w:p>
          <w:p w14:paraId="3AF8A994" w14:textId="4CF4ABC6" w:rsidR="00AA2F83" w:rsidRPr="00AA2F83" w:rsidRDefault="00AA2F83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情境實務操作</w:t>
            </w: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(1)</w:t>
            </w:r>
          </w:p>
        </w:tc>
        <w:tc>
          <w:tcPr>
            <w:tcW w:w="2120" w:type="pct"/>
            <w:tcBorders>
              <w:left w:val="single" w:sz="4" w:space="0" w:color="auto"/>
            </w:tcBorders>
            <w:vAlign w:val="center"/>
          </w:tcPr>
          <w:p w14:paraId="2AB4BF32" w14:textId="77777777" w:rsidR="00AA2F83" w:rsidRPr="00AA2F83" w:rsidRDefault="00AA2F83" w:rsidP="00AA2F8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2322C565" w14:textId="7317ABDD" w:rsidR="00AA2F83" w:rsidRPr="00AA2F83" w:rsidRDefault="00AA2F83" w:rsidP="00AA2F8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2A5731" w:rsidRPr="006D005C" w14:paraId="17A8F366" w14:textId="77777777" w:rsidTr="00021B94">
        <w:tc>
          <w:tcPr>
            <w:tcW w:w="1096" w:type="pct"/>
            <w:vAlign w:val="center"/>
          </w:tcPr>
          <w:p w14:paraId="578B766C" w14:textId="7C90D235" w:rsidR="002A5731" w:rsidRPr="00447B2C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0-14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  <w:tc>
          <w:tcPr>
            <w:tcW w:w="3904" w:type="pct"/>
            <w:gridSpan w:val="2"/>
            <w:vAlign w:val="center"/>
          </w:tcPr>
          <w:p w14:paraId="7D614535" w14:textId="17671246" w:rsidR="002A5731" w:rsidRPr="00AA2F83" w:rsidRDefault="002A5731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休息</w:t>
            </w:r>
          </w:p>
        </w:tc>
      </w:tr>
      <w:tr w:rsidR="00447B2C" w:rsidRPr="006D005C" w14:paraId="7A9413C5" w14:textId="77777777" w:rsidTr="00C9532B">
        <w:trPr>
          <w:trHeight w:val="400"/>
        </w:trPr>
        <w:tc>
          <w:tcPr>
            <w:tcW w:w="1096" w:type="pct"/>
            <w:vAlign w:val="center"/>
          </w:tcPr>
          <w:p w14:paraId="781E4DDD" w14:textId="082D40A1" w:rsidR="00447B2C" w:rsidRPr="00447B2C" w:rsidRDefault="00447B2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021B94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40-16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021B94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vAlign w:val="center"/>
          </w:tcPr>
          <w:p w14:paraId="76EE16C9" w14:textId="77777777" w:rsidR="008F67F5" w:rsidRPr="00AA2F83" w:rsidRDefault="008F67F5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運用氣候推估資料進行</w:t>
            </w:r>
          </w:p>
          <w:p w14:paraId="3D9DFC70" w14:textId="1ABC7088" w:rsidR="00447B2C" w:rsidRPr="00AA2F83" w:rsidRDefault="008F67F5" w:rsidP="008F67F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情境實務操作</w:t>
            </w: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(2)</w:t>
            </w:r>
          </w:p>
        </w:tc>
        <w:tc>
          <w:tcPr>
            <w:tcW w:w="2120" w:type="pct"/>
            <w:vAlign w:val="center"/>
          </w:tcPr>
          <w:p w14:paraId="70EA36EA" w14:textId="77777777" w:rsidR="00447B2C" w:rsidRPr="00AA2F83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6449B43A" w14:textId="5ADBD1D4" w:rsidR="00447B2C" w:rsidRPr="00AA2F83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447B2C" w:rsidRPr="006D005C" w14:paraId="3242752A" w14:textId="77777777" w:rsidTr="00C9532B">
        <w:tc>
          <w:tcPr>
            <w:tcW w:w="1096" w:type="pct"/>
            <w:vAlign w:val="center"/>
          </w:tcPr>
          <w:p w14:paraId="1DC772B1" w14:textId="5C52DAC6" w:rsidR="00447B2C" w:rsidRPr="00447B2C" w:rsidRDefault="00447B2C" w:rsidP="00021B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021B94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0-1</w:t>
            </w:r>
            <w:r w:rsidR="00DF40BA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DF40BA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1784" w:type="pct"/>
            <w:vAlign w:val="center"/>
          </w:tcPr>
          <w:p w14:paraId="0787A92D" w14:textId="77777777" w:rsidR="00447B2C" w:rsidRPr="00AA2F83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結果分享與交流</w:t>
            </w:r>
          </w:p>
        </w:tc>
        <w:tc>
          <w:tcPr>
            <w:tcW w:w="2120" w:type="pct"/>
            <w:vAlign w:val="center"/>
          </w:tcPr>
          <w:p w14:paraId="7A71D1A6" w14:textId="77777777" w:rsidR="00447B2C" w:rsidRPr="00AA2F83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財團法人台灣綠色生產力</w:t>
            </w:r>
          </w:p>
          <w:p w14:paraId="7B84D73F" w14:textId="7F898BAB" w:rsidR="00447B2C" w:rsidRPr="00AA2F83" w:rsidRDefault="00447B2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A2F83">
              <w:rPr>
                <w:rFonts w:ascii="Times New Roman" w:eastAsia="標楷體" w:hAnsi="Times New Roman" w:cs="Times New Roman" w:hint="eastAsia"/>
                <w:color w:val="000000" w:themeColor="text1"/>
              </w:rPr>
              <w:t>基金會</w:t>
            </w:r>
          </w:p>
        </w:tc>
      </w:tr>
      <w:tr w:rsidR="006D005C" w:rsidRPr="006D005C" w14:paraId="56EF7BE4" w14:textId="77777777" w:rsidTr="00021B94">
        <w:tc>
          <w:tcPr>
            <w:tcW w:w="1096" w:type="pct"/>
            <w:vAlign w:val="center"/>
          </w:tcPr>
          <w:p w14:paraId="3A9587AD" w14:textId="6B3A572A" w:rsidR="008B08FC" w:rsidRPr="00447B2C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DF40BA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="00DF40B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447B2C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3904" w:type="pct"/>
            <w:gridSpan w:val="2"/>
            <w:vAlign w:val="center"/>
          </w:tcPr>
          <w:p w14:paraId="1582D343" w14:textId="77777777" w:rsidR="008B08FC" w:rsidRPr="00447B2C" w:rsidRDefault="008B08FC" w:rsidP="00447B2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47B2C">
              <w:rPr>
                <w:rFonts w:ascii="Times New Roman" w:eastAsia="標楷體" w:hAnsi="Times New Roman" w:cs="Times New Roman" w:hint="eastAsia"/>
                <w:color w:val="000000" w:themeColor="text1"/>
              </w:rPr>
              <w:t>賦歸</w:t>
            </w:r>
          </w:p>
        </w:tc>
      </w:tr>
    </w:tbl>
    <w:bookmarkEnd w:id="3"/>
    <w:p w14:paraId="6BB0FA22" w14:textId="77777777" w:rsidR="00430EBD" w:rsidRPr="00430EBD" w:rsidRDefault="00DA7FE2" w:rsidP="00E1162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590" w:hanging="590"/>
        <w:rPr>
          <w:rStyle w:val="ABC"/>
          <w:rFonts w:ascii="Times New Roman" w:hAnsi="Times New Roman" w:cs="Times New Roman"/>
          <w:b/>
          <w:color w:val="000000" w:themeColor="text1"/>
          <w:szCs w:val="22"/>
          <w:lang w:val="en-US" w:eastAsia="zh-TW"/>
        </w:rPr>
      </w:pPr>
      <w:r w:rsidRPr="00430EBD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報名方式</w:t>
      </w:r>
    </w:p>
    <w:p w14:paraId="21F99A0C" w14:textId="22DAA5BB" w:rsidR="001879A2" w:rsidRPr="001879A2" w:rsidRDefault="00DA7FE2" w:rsidP="001879A2">
      <w:pPr>
        <w:pStyle w:val="a4"/>
        <w:numPr>
          <w:ilvl w:val="0"/>
          <w:numId w:val="7"/>
        </w:numPr>
        <w:snapToGrid w:val="0"/>
        <w:spacing w:before="50" w:afterLines="50" w:after="180"/>
        <w:ind w:leftChars="0"/>
        <w:rPr>
          <w:rStyle w:val="ABC"/>
          <w:rFonts w:asciiTheme="minorHAnsi" w:eastAsiaTheme="minorEastAsia" w:hAnsiTheme="minorHAnsi"/>
          <w:color w:val="auto"/>
          <w:sz w:val="24"/>
          <w:szCs w:val="22"/>
          <w:lang w:val="en-US" w:eastAsia="zh-TW"/>
        </w:rPr>
      </w:pPr>
      <w:r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本工作坊</w:t>
      </w:r>
      <w:r w:rsidR="00E1162B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為免費課程</w:t>
      </w:r>
      <w:r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proofErr w:type="gramStart"/>
      <w:r w:rsidR="00E1162B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採線上</w:t>
      </w:r>
      <w:proofErr w:type="gramEnd"/>
      <w:r w:rsidR="00E1162B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報名</w:t>
      </w:r>
      <w:r w:rsid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，</w:t>
      </w:r>
      <w:r w:rsidR="00E1162B" w:rsidRPr="00447B2C">
        <w:rPr>
          <w:rStyle w:val="ABC"/>
          <w:rFonts w:ascii="Times New Roman" w:hAnsi="Times New Roman" w:cs="Times New Roman" w:hint="eastAsia"/>
          <w:color w:val="000000" w:themeColor="text1"/>
        </w:rPr>
        <w:t>每場次報名人數</w:t>
      </w:r>
      <w:r w:rsidR="00E1162B" w:rsidRPr="00447B2C">
        <w:rPr>
          <w:rStyle w:val="ABC"/>
          <w:rFonts w:ascii="Times New Roman" w:hAnsi="Times New Roman" w:cs="Times New Roman"/>
          <w:b/>
          <w:color w:val="000000" w:themeColor="text1"/>
          <w:u w:val="single"/>
        </w:rPr>
        <w:t>50</w:t>
      </w:r>
      <w:r w:rsidR="00E1162B" w:rsidRPr="00447B2C">
        <w:rPr>
          <w:rStyle w:val="ABC"/>
          <w:rFonts w:ascii="Times New Roman" w:hAnsi="Times New Roman" w:cs="Times New Roman" w:hint="eastAsia"/>
          <w:b/>
          <w:color w:val="000000" w:themeColor="text1"/>
          <w:u w:val="single"/>
        </w:rPr>
        <w:t>人</w:t>
      </w:r>
      <w:r w:rsidR="00E1162B" w:rsidRPr="00447B2C">
        <w:rPr>
          <w:rStyle w:val="ABC"/>
          <w:rFonts w:ascii="Times New Roman" w:hAnsi="Times New Roman" w:cs="Times New Roman" w:hint="eastAsia"/>
          <w:color w:val="000000" w:themeColor="text1"/>
        </w:rPr>
        <w:t>為限</w:t>
      </w:r>
      <w:r w:rsidR="00E1162B" w:rsidRPr="00447B2C">
        <w:rPr>
          <w:rStyle w:val="ABC"/>
          <w:rFonts w:ascii="Times New Roman" w:hAnsi="Times New Roman" w:cs="Times New Roman"/>
          <w:color w:val="000000" w:themeColor="text1"/>
          <w:lang w:eastAsia="zh-TW"/>
        </w:rPr>
        <w:t>(</w:t>
      </w:r>
      <w:proofErr w:type="spellStart"/>
      <w:r w:rsidR="00E1162B"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每家企業以不超過</w:t>
      </w:r>
      <w:proofErr w:type="spellEnd"/>
      <w:r w:rsidR="00E1162B" w:rsidRPr="00447B2C">
        <w:rPr>
          <w:rFonts w:ascii="Times New Roman" w:eastAsia="標楷體" w:hAnsi="Times New Roman" w:cs="Times New Roman"/>
          <w:color w:val="000000" w:themeColor="text1"/>
          <w:sz w:val="28"/>
        </w:rPr>
        <w:t>2</w:t>
      </w:r>
      <w:r w:rsidR="00E1162B" w:rsidRPr="00447B2C">
        <w:rPr>
          <w:rFonts w:ascii="Times New Roman" w:eastAsia="標楷體" w:hAnsi="Times New Roman" w:cs="Times New Roman" w:hint="eastAsia"/>
          <w:color w:val="000000" w:themeColor="text1"/>
          <w:sz w:val="28"/>
        </w:rPr>
        <w:t>人為限</w:t>
      </w:r>
      <w:r w:rsidR="00E1162B" w:rsidRPr="00447B2C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E1162B" w:rsidRPr="00447B2C">
        <w:rPr>
          <w:rStyle w:val="ABC"/>
          <w:rFonts w:ascii="Times New Roman" w:hAnsi="Times New Roman" w:cs="Times New Roman" w:hint="eastAsia"/>
          <w:color w:val="000000" w:themeColor="text1"/>
        </w:rPr>
        <w:t>，</w:t>
      </w:r>
      <w:proofErr w:type="spellStart"/>
      <w:r w:rsidR="00E1162B" w:rsidRPr="00447B2C">
        <w:rPr>
          <w:rStyle w:val="ABC"/>
          <w:rFonts w:ascii="Times New Roman" w:hAnsi="Times New Roman" w:cs="Times New Roman" w:hint="eastAsia"/>
          <w:color w:val="000000" w:themeColor="text1"/>
        </w:rPr>
        <w:t>額滿為止</w:t>
      </w:r>
      <w:hyperlink r:id="rId8" w:history="1">
        <w:r w:rsidR="001879A2" w:rsidRPr="001879A2">
          <w:rPr>
            <w:rStyle w:val="ac"/>
            <w:rFonts w:ascii="Times New Roman" w:hAnsi="Times New Roman" w:cs="Times New Roman"/>
          </w:rPr>
          <w:t>https</w:t>
        </w:r>
        <w:proofErr w:type="spellEnd"/>
        <w:r w:rsidR="001879A2" w:rsidRPr="001879A2">
          <w:rPr>
            <w:rStyle w:val="ac"/>
            <w:rFonts w:ascii="Times New Roman" w:hAnsi="Times New Roman" w:cs="Times New Roman"/>
          </w:rPr>
          <w:t>://www.tgpf.org.tw/event/2025091501.htm</w:t>
        </w:r>
      </w:hyperlink>
    </w:p>
    <w:p w14:paraId="7A5547A0" w14:textId="65D0188D" w:rsidR="00DA7FE2" w:rsidRPr="00447B2C" w:rsidRDefault="00E1162B" w:rsidP="00E1162B">
      <w:pPr>
        <w:adjustRightInd w:val="0"/>
        <w:snapToGrid w:val="0"/>
        <w:spacing w:before="50" w:afterLines="50" w:after="180"/>
        <w:ind w:leftChars="177" w:left="671" w:hangingChars="88" w:hanging="246"/>
        <w:jc w:val="both"/>
        <w:rPr>
          <w:rStyle w:val="ABC"/>
          <w:rFonts w:ascii="Times New Roman" w:hAnsi="Times New Roman" w:cs="Times New Roman"/>
          <w:color w:val="000000" w:themeColor="text1"/>
        </w:rPr>
      </w:pPr>
      <w:r w:rsidRPr="00E9481C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E9481C">
        <w:rPr>
          <w:rFonts w:ascii="Times New Roman" w:eastAsia="標楷體" w:hAnsi="Times New Roman" w:cs="Times New Roman" w:hint="eastAsia"/>
          <w:color w:val="000000" w:themeColor="text1"/>
          <w:sz w:val="28"/>
        </w:rPr>
        <w:t>二</w:t>
      </w:r>
      <w:r w:rsidRPr="00E9481C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E9481C" w:rsidRPr="00E9481C">
        <w:rPr>
          <w:rStyle w:val="ABC"/>
          <w:rFonts w:ascii="Times New Roman" w:hAnsi="Times New Roman" w:cs="Times New Roman" w:hint="eastAsia"/>
          <w:color w:val="000000" w:themeColor="text1"/>
        </w:rPr>
        <w:t>報名審核通過者</w:t>
      </w:r>
      <w:r w:rsidR="00DA7FE2" w:rsidRPr="00E9481C">
        <w:rPr>
          <w:rStyle w:val="ABC"/>
          <w:rFonts w:ascii="Times New Roman" w:hAnsi="Times New Roman" w:cs="Times New Roman" w:hint="eastAsia"/>
          <w:color w:val="000000" w:themeColor="text1"/>
        </w:rPr>
        <w:t>，將於</w:t>
      </w:r>
      <w:r w:rsidR="00E9481C" w:rsidRPr="00E9481C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工作坊活動</w:t>
      </w:r>
      <w:proofErr w:type="spellEnd"/>
      <w:r w:rsidR="00DA7FE2" w:rsidRPr="00E9481C">
        <w:rPr>
          <w:rStyle w:val="ABC"/>
          <w:rFonts w:ascii="Times New Roman" w:hAnsi="Times New Roman" w:cs="Times New Roman" w:hint="eastAsia"/>
          <w:color w:val="000000" w:themeColor="text1"/>
        </w:rPr>
        <w:t>前</w:t>
      </w:r>
      <w:r w:rsidR="00DA7FE2" w:rsidRPr="00E9481C">
        <w:rPr>
          <w:rStyle w:val="ABC"/>
          <w:rFonts w:ascii="Times New Roman" w:hAnsi="Times New Roman" w:cs="Times New Roman"/>
          <w:color w:val="000000" w:themeColor="text1"/>
        </w:rPr>
        <w:t>3</w:t>
      </w:r>
      <w:r w:rsidR="00DA7FE2" w:rsidRPr="00E9481C">
        <w:rPr>
          <w:rStyle w:val="ABC"/>
          <w:rFonts w:ascii="Times New Roman" w:hAnsi="Times New Roman" w:cs="Times New Roman" w:hint="eastAsia"/>
          <w:color w:val="000000" w:themeColor="text1"/>
        </w:rPr>
        <w:t>日以</w:t>
      </w:r>
      <w:r w:rsidR="00DA7FE2" w:rsidRPr="00E9481C">
        <w:rPr>
          <w:rStyle w:val="ABC"/>
          <w:rFonts w:ascii="Times New Roman" w:hAnsi="Times New Roman" w:cs="Times New Roman"/>
          <w:color w:val="000000" w:themeColor="text1"/>
        </w:rPr>
        <w:t>E-mail</w:t>
      </w:r>
      <w:r w:rsidR="00DA7FE2" w:rsidRPr="00E9481C">
        <w:rPr>
          <w:rStyle w:val="ABC"/>
          <w:rFonts w:ascii="Times New Roman" w:hAnsi="Times New Roman" w:cs="Times New Roman" w:hint="eastAsia"/>
          <w:color w:val="000000" w:themeColor="text1"/>
        </w:rPr>
        <w:t>寄送</w:t>
      </w:r>
      <w:r w:rsidR="00E9481C" w:rsidRPr="00E9481C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行前</w:t>
      </w:r>
      <w:proofErr w:type="spellStart"/>
      <w:r w:rsidR="00DA7FE2" w:rsidRPr="00E9481C">
        <w:rPr>
          <w:rStyle w:val="ABC"/>
          <w:rFonts w:ascii="Times New Roman" w:hAnsi="Times New Roman" w:cs="Times New Roman" w:hint="eastAsia"/>
          <w:color w:val="000000" w:themeColor="text1"/>
        </w:rPr>
        <w:t>通知</w:t>
      </w:r>
      <w:proofErr w:type="spellEnd"/>
    </w:p>
    <w:p w14:paraId="6DF8D0CC" w14:textId="65266D12" w:rsidR="00DA7FE2" w:rsidRPr="00E1162B" w:rsidRDefault="00E1162B" w:rsidP="009F1310">
      <w:pPr>
        <w:adjustRightInd w:val="0"/>
        <w:snapToGrid w:val="0"/>
        <w:spacing w:line="48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三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本案聯絡人及電話</w:t>
      </w:r>
      <w:r>
        <w:rPr>
          <w:rFonts w:ascii="標楷體" w:eastAsia="標楷體" w:hAnsi="標楷體" w:cs="Times New Roman" w:hint="eastAsia"/>
          <w:color w:val="000000" w:themeColor="text1"/>
          <w:sz w:val="28"/>
        </w:rPr>
        <w:t>：</w:t>
      </w:r>
      <w:r w:rsidR="00DA7FE2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財團法人台灣綠色生產力基金會</w:t>
      </w:r>
      <w:r w:rsidR="008B08FC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賴</w:t>
      </w:r>
      <w:r w:rsidR="00DA7FE2" w:rsidRPr="00E1162B">
        <w:rPr>
          <w:rFonts w:ascii="Times New Roman" w:eastAsia="標楷體" w:hAnsi="Times New Roman" w:cs="Times New Roman" w:hint="eastAsia"/>
          <w:color w:val="000000" w:themeColor="text1"/>
          <w:sz w:val="28"/>
        </w:rPr>
        <w:t>工程師</w:t>
      </w:r>
      <w:r w:rsidR="00DA7FE2" w:rsidRPr="00E1162B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14:paraId="7D6F1798" w14:textId="77777777" w:rsidR="00DA7FE2" w:rsidRPr="00447B2C" w:rsidRDefault="00DA7FE2" w:rsidP="00DA7FE2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color w:val="000000" w:themeColor="text1"/>
        </w:rPr>
      </w:pPr>
      <w:r w:rsidRPr="00447B2C">
        <w:rPr>
          <w:rStyle w:val="ABC"/>
          <w:rFonts w:ascii="Times New Roman" w:hAnsi="Times New Roman" w:cs="Times New Roman"/>
          <w:color w:val="000000" w:themeColor="text1"/>
        </w:rPr>
        <w:t>E-mail</w:t>
      </w:r>
      <w:r w:rsidRPr="00447B2C">
        <w:rPr>
          <w:rStyle w:val="ABC"/>
          <w:rFonts w:ascii="Times New Roman" w:hAnsi="Times New Roman" w:cs="Times New Roman" w:hint="eastAsia"/>
          <w:color w:val="000000" w:themeColor="text1"/>
        </w:rPr>
        <w:t>：</w:t>
      </w:r>
      <w:r w:rsidR="008B08FC" w:rsidRPr="00447B2C">
        <w:rPr>
          <w:rStyle w:val="ABC"/>
          <w:rFonts w:ascii="Times New Roman" w:hAnsi="Times New Roman" w:cs="Times New Roman"/>
          <w:color w:val="000000" w:themeColor="text1"/>
        </w:rPr>
        <w:t>andy1210</w:t>
      </w:r>
      <w:r w:rsidR="007E02EB" w:rsidRPr="00447B2C">
        <w:rPr>
          <w:rStyle w:val="ABC"/>
          <w:rFonts w:ascii="Times New Roman" w:hAnsi="Times New Roman" w:cs="Times New Roman"/>
          <w:color w:val="000000" w:themeColor="text1"/>
        </w:rPr>
        <w:t>@tgpf.org.tw</w:t>
      </w:r>
    </w:p>
    <w:p w14:paraId="38D4B621" w14:textId="409B7B0B" w:rsidR="00330917" w:rsidRDefault="00DA7FE2" w:rsidP="00330917">
      <w:pPr>
        <w:adjustRightInd w:val="0"/>
        <w:snapToGrid w:val="0"/>
        <w:spacing w:line="480" w:lineRule="exact"/>
        <w:ind w:leftChars="227" w:left="545" w:firstLineChars="50" w:firstLine="140"/>
        <w:rPr>
          <w:rStyle w:val="ABC"/>
          <w:rFonts w:ascii="Times New Roman" w:hAnsi="Times New Roman" w:cs="Times New Roman"/>
          <w:color w:val="000000" w:themeColor="text1"/>
        </w:rPr>
      </w:pPr>
      <w:r w:rsidRPr="00447B2C">
        <w:rPr>
          <w:rStyle w:val="ABC"/>
          <w:rFonts w:ascii="Times New Roman" w:hAnsi="Times New Roman" w:cs="Times New Roman"/>
          <w:color w:val="000000" w:themeColor="text1"/>
        </w:rPr>
        <w:t>Tel</w:t>
      </w:r>
      <w:r w:rsidRPr="00447B2C">
        <w:rPr>
          <w:rStyle w:val="ABC"/>
          <w:rFonts w:ascii="Times New Roman" w:hAnsi="Times New Roman" w:cs="Times New Roman" w:hint="eastAsia"/>
          <w:color w:val="000000" w:themeColor="text1"/>
        </w:rPr>
        <w:t>：</w:t>
      </w:r>
      <w:r w:rsidRPr="00447B2C">
        <w:rPr>
          <w:rStyle w:val="ABC"/>
          <w:rFonts w:ascii="Times New Roman" w:hAnsi="Times New Roman" w:cs="Times New Roman"/>
          <w:color w:val="000000" w:themeColor="text1"/>
        </w:rPr>
        <w:t>(02) 2910-6067</w:t>
      </w:r>
      <w:r w:rsidRPr="00447B2C">
        <w:rPr>
          <w:rStyle w:val="ABC"/>
          <w:rFonts w:ascii="Times New Roman" w:hAnsi="Times New Roman" w:cs="Times New Roman" w:hint="eastAsia"/>
          <w:color w:val="000000" w:themeColor="text1"/>
        </w:rPr>
        <w:t>分機</w:t>
      </w:r>
      <w:r w:rsidR="007E02EB" w:rsidRPr="00447B2C">
        <w:rPr>
          <w:rStyle w:val="ABC"/>
          <w:rFonts w:ascii="Times New Roman" w:hAnsi="Times New Roman" w:cs="Times New Roman"/>
          <w:color w:val="000000" w:themeColor="text1"/>
        </w:rPr>
        <w:t>526</w:t>
      </w:r>
    </w:p>
    <w:p w14:paraId="6EC66765" w14:textId="77777777" w:rsidR="00DA7FE2" w:rsidRPr="00447B2C" w:rsidRDefault="00DA7FE2" w:rsidP="00DA7FE2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 w:rsidRPr="00447B2C"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t>注意事項</w:t>
      </w:r>
    </w:p>
    <w:p w14:paraId="4C797A0A" w14:textId="4D45ABF6" w:rsidR="00DA7FE2" w:rsidRPr="00447B2C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</w:rPr>
        <w:t>一</w:t>
      </w:r>
      <w:proofErr w:type="gramEnd"/>
      <w:r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工作坊當天若遇颱風、地震等天然災害時，</w:t>
      </w:r>
      <w:proofErr w:type="gramStart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均依行政</w:t>
      </w:r>
      <w:proofErr w:type="gramEnd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院人事行政總處之</w:t>
      </w:r>
      <w:proofErr w:type="gramStart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當地停班公</w:t>
      </w:r>
      <w:proofErr w:type="gramEnd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告為準，</w:t>
      </w:r>
      <w:r w:rsidR="009F1310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</w:t>
      </w:r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將擇期辦理</w:t>
      </w:r>
      <w:proofErr w:type="spellEnd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6B4B9E48" w14:textId="28067536" w:rsidR="00DA7FE2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二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主辦單位及執行單位保留變更</w:t>
      </w:r>
      <w:r w:rsidR="006215C6" w:rsidRPr="00447B2C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工作坊</w:t>
      </w:r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議程與講師之權利</w:t>
      </w:r>
      <w:proofErr w:type="spellEnd"/>
      <w:r w:rsidR="00DA7FE2" w:rsidRPr="00447B2C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0358A460" w14:textId="607D900B" w:rsidR="001879A2" w:rsidRDefault="00E1162B" w:rsidP="00BC4A0C">
      <w:pPr>
        <w:adjustRightInd w:val="0"/>
        <w:snapToGrid w:val="0"/>
        <w:spacing w:line="440" w:lineRule="exact"/>
        <w:ind w:leftChars="177" w:left="671" w:hangingChars="88" w:hanging="246"/>
        <w:rPr>
          <w:rStyle w:val="ABC"/>
          <w:rFonts w:ascii="Times New Roman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三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proofErr w:type="spellStart"/>
      <w:r w:rsidR="009F1310" w:rsidRPr="009F1310">
        <w:rPr>
          <w:rStyle w:val="ABC"/>
          <w:rFonts w:ascii="Times New Roman" w:hAnsi="Times New Roman" w:cs="Times New Roman" w:hint="eastAsia"/>
          <w:color w:val="000000" w:themeColor="text1"/>
        </w:rPr>
        <w:t>工作坊當天提供午餐</w:t>
      </w:r>
      <w:r w:rsidR="00330917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及</w:t>
      </w:r>
      <w:r>
        <w:rPr>
          <w:rStyle w:val="ABC"/>
          <w:rFonts w:ascii="Times New Roman" w:hAnsi="Times New Roman" w:cs="Times New Roman" w:hint="eastAsia"/>
          <w:color w:val="000000" w:themeColor="text1"/>
        </w:rPr>
        <w:t>茶水，</w:t>
      </w:r>
      <w:r w:rsidR="009F1310" w:rsidRPr="009F1310">
        <w:rPr>
          <w:rStyle w:val="ABC"/>
          <w:rFonts w:ascii="Times New Roman" w:hAnsi="Times New Roman" w:cs="Times New Roman" w:hint="eastAsia"/>
          <w:color w:val="000000" w:themeColor="text1"/>
        </w:rPr>
        <w:t>敬請與會來賓自備</w:t>
      </w:r>
      <w:proofErr w:type="gramStart"/>
      <w:r w:rsidR="009F1310" w:rsidRPr="009F1310">
        <w:rPr>
          <w:rStyle w:val="ABC"/>
          <w:rFonts w:ascii="Times New Roman" w:hAnsi="Times New Roman" w:cs="Times New Roman" w:hint="eastAsia"/>
          <w:color w:val="000000" w:themeColor="text1"/>
        </w:rPr>
        <w:t>環保杯</w:t>
      </w:r>
      <w:r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與</w:t>
      </w:r>
      <w:r w:rsidR="009F1310">
        <w:rPr>
          <w:rStyle w:val="ABC"/>
          <w:rFonts w:ascii="Times New Roman" w:hAnsi="Times New Roman" w:cs="Times New Roman" w:hint="eastAsia"/>
          <w:color w:val="000000" w:themeColor="text1"/>
          <w:lang w:eastAsia="zh-TW"/>
        </w:rPr>
        <w:t>餐具</w:t>
      </w:r>
      <w:proofErr w:type="spellEnd"/>
      <w:proofErr w:type="gramEnd"/>
      <w:r w:rsidR="009F1310" w:rsidRPr="009F1310">
        <w:rPr>
          <w:rStyle w:val="ABC"/>
          <w:rFonts w:ascii="Times New Roman" w:hAnsi="Times New Roman" w:cs="Times New Roman" w:hint="eastAsia"/>
          <w:color w:val="000000" w:themeColor="text1"/>
        </w:rPr>
        <w:t>。</w:t>
      </w:r>
    </w:p>
    <w:p w14:paraId="4C0BE8DC" w14:textId="77777777" w:rsidR="001879A2" w:rsidRDefault="001879A2">
      <w:pPr>
        <w:widowControl/>
        <w:rPr>
          <w:rStyle w:val="ABC"/>
          <w:rFonts w:ascii="Times New Roman" w:hAnsi="Times New Roman" w:cs="Times New Roman"/>
          <w:color w:val="000000" w:themeColor="text1"/>
        </w:rPr>
      </w:pPr>
      <w:r>
        <w:rPr>
          <w:rStyle w:val="ABC"/>
          <w:rFonts w:ascii="Times New Roman" w:hAnsi="Times New Roman" w:cs="Times New Roman"/>
          <w:color w:val="000000" w:themeColor="text1"/>
        </w:rPr>
        <w:br w:type="page"/>
      </w:r>
    </w:p>
    <w:p w14:paraId="1FBF93D2" w14:textId="4C88D15B" w:rsidR="00790FDD" w:rsidRPr="00790FDD" w:rsidRDefault="00790FDD" w:rsidP="00790FDD">
      <w:pPr>
        <w:pStyle w:val="a4"/>
        <w:numPr>
          <w:ilvl w:val="0"/>
          <w:numId w:val="1"/>
        </w:numPr>
        <w:spacing w:beforeLines="50" w:before="180" w:line="480" w:lineRule="exact"/>
        <w:ind w:leftChars="0" w:left="590" w:hanging="590"/>
        <w:rPr>
          <w:rFonts w:ascii="Times New Roman" w:eastAsia="標楷體" w:hAnsi="Times New Roman" w:cs="Times New Roman"/>
          <w:b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</w:rPr>
        <w:lastRenderedPageBreak/>
        <w:t>會場交通資訊</w:t>
      </w:r>
    </w:p>
    <w:p w14:paraId="12276A65" w14:textId="77777777" w:rsidR="00790FDD" w:rsidRPr="009F3054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 w:rsidRPr="009F3054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 w:eastAsia="x-none"/>
        </w:rPr>
        <w:t>【</w:t>
      </w:r>
      <w:proofErr w:type="spellStart"/>
      <w:r w:rsidRPr="009F3054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 w:eastAsia="x-none"/>
        </w:rPr>
        <w:t>高雄場</w:t>
      </w:r>
      <w:proofErr w:type="spellEnd"/>
      <w:r w:rsidRPr="009F3054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 w:eastAsia="x-none"/>
        </w:rPr>
        <w:t>】</w:t>
      </w:r>
    </w:p>
    <w:p w14:paraId="0D296A4E" w14:textId="77777777" w:rsidR="00790FDD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Fonts w:ascii="Times New Roman" w:eastAsia="標楷體" w:hAnsi="Times New Roman" w:cs="Times New Roman"/>
          <w:color w:val="000000"/>
          <w:sz w:val="28"/>
          <w:szCs w:val="28"/>
          <w:lang w:val="x-none"/>
        </w:rPr>
      </w:pPr>
      <w:r>
        <w:rPr>
          <w:rFonts w:ascii="Times New Roman" w:eastAsia="標楷體" w:hAnsi="Times New Roman" w:cs="Times New Roman"/>
          <w:noProof/>
          <w:color w:val="000000"/>
          <w:sz w:val="28"/>
          <w:szCs w:val="28"/>
          <w:lang w:val="x-none" w:eastAsia="x-none"/>
        </w:rPr>
        <w:drawing>
          <wp:anchor distT="0" distB="0" distL="114300" distR="114300" simplePos="0" relativeHeight="251659264" behindDoc="0" locked="0" layoutInCell="1" allowOverlap="1" wp14:anchorId="1E56D7C4" wp14:editId="04A03B18">
            <wp:simplePos x="0" y="0"/>
            <wp:positionH relativeFrom="column">
              <wp:posOffset>76200</wp:posOffset>
            </wp:positionH>
            <wp:positionV relativeFrom="paragraph">
              <wp:posOffset>330835</wp:posOffset>
            </wp:positionV>
            <wp:extent cx="5274310" cy="3646170"/>
            <wp:effectExtent l="0" t="0" r="254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F5E1BA6-2B43-4AAF-9892-5750C1FA55D1_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F3054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 w:eastAsia="x-none"/>
        </w:rPr>
        <w:t>高雄市教育講師職業工會</w:t>
      </w:r>
      <w:proofErr w:type="spellEnd"/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(</w:t>
      </w:r>
      <w:proofErr w:type="spellStart"/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高雄市苓雅區光華一路</w:t>
      </w:r>
      <w:proofErr w:type="spellEnd"/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12</w:t>
      </w:r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號</w:t>
      </w:r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7</w:t>
      </w:r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樓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/>
        </w:rPr>
        <w:t>)</w:t>
      </w:r>
    </w:p>
    <w:p w14:paraId="08DFDC00" w14:textId="77777777" w:rsidR="00790FDD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</w:p>
    <w:tbl>
      <w:tblPr>
        <w:tblW w:w="503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41"/>
        <w:gridCol w:w="8060"/>
      </w:tblGrid>
      <w:tr w:rsidR="00790FDD" w:rsidRPr="002611E6" w14:paraId="687A2E19" w14:textId="77777777" w:rsidTr="005D79AF">
        <w:tc>
          <w:tcPr>
            <w:tcW w:w="846" w:type="pct"/>
            <w:shd w:val="clear" w:color="auto" w:fill="F3F3F3"/>
            <w:vAlign w:val="center"/>
            <w:hideMark/>
          </w:tcPr>
          <w:p w14:paraId="0F079F2E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交通工具</w:t>
            </w:r>
          </w:p>
        </w:tc>
        <w:tc>
          <w:tcPr>
            <w:tcW w:w="4154" w:type="pct"/>
            <w:shd w:val="clear" w:color="auto" w:fill="F3F3F3"/>
            <w:vAlign w:val="center"/>
            <w:hideMark/>
          </w:tcPr>
          <w:p w14:paraId="32725D83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交通方式</w:t>
            </w:r>
          </w:p>
        </w:tc>
      </w:tr>
      <w:tr w:rsidR="00790FDD" w:rsidRPr="002611E6" w14:paraId="1DDB2554" w14:textId="77777777" w:rsidTr="005D79AF">
        <w:tc>
          <w:tcPr>
            <w:tcW w:w="846" w:type="pct"/>
            <w:shd w:val="clear" w:color="auto" w:fill="FFFFFF"/>
            <w:vAlign w:val="center"/>
            <w:hideMark/>
          </w:tcPr>
          <w:p w14:paraId="3247682C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高鐵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轉公車</w:t>
            </w:r>
          </w:p>
        </w:tc>
        <w:tc>
          <w:tcPr>
            <w:tcW w:w="4154" w:type="pct"/>
            <w:shd w:val="clear" w:color="auto" w:fill="FFFFFF"/>
            <w:vAlign w:val="center"/>
            <w:hideMark/>
          </w:tcPr>
          <w:p w14:paraId="787439D2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自左營高鐵站轉乘捷運至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三多商圈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站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17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分鐘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，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搭乘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70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、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100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號公車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(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站點在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SOGO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百貨正前方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，於光華路口下車。</w:t>
            </w:r>
          </w:p>
        </w:tc>
      </w:tr>
      <w:tr w:rsidR="00790FDD" w:rsidRPr="002611E6" w14:paraId="02E83CE5" w14:textId="77777777" w:rsidTr="005D79AF">
        <w:tc>
          <w:tcPr>
            <w:tcW w:w="846" w:type="pct"/>
            <w:shd w:val="clear" w:color="auto" w:fill="FFFFFF"/>
            <w:vAlign w:val="center"/>
          </w:tcPr>
          <w:p w14:paraId="7B33BAB0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台鐵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轉公車</w:t>
            </w:r>
          </w:p>
        </w:tc>
        <w:tc>
          <w:tcPr>
            <w:tcW w:w="4154" w:type="pct"/>
            <w:shd w:val="clear" w:color="auto" w:fill="FFFFFF"/>
            <w:vAlign w:val="center"/>
          </w:tcPr>
          <w:p w14:paraId="0A8DF477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搭乘至【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高雄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火車站】下車，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轉搭高雄市公車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100</w:t>
            </w:r>
            <w:r w:rsidRPr="00C23837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路至光華路口站下。</w:t>
            </w:r>
          </w:p>
        </w:tc>
      </w:tr>
      <w:tr w:rsidR="00790FDD" w:rsidRPr="002611E6" w14:paraId="6E25D18A" w14:textId="77777777" w:rsidTr="005D79AF">
        <w:tc>
          <w:tcPr>
            <w:tcW w:w="846" w:type="pct"/>
            <w:shd w:val="clear" w:color="auto" w:fill="FFFFFF"/>
            <w:vAlign w:val="center"/>
            <w:hideMark/>
          </w:tcPr>
          <w:p w14:paraId="2274D17E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捷運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轉公車</w:t>
            </w:r>
          </w:p>
        </w:tc>
        <w:tc>
          <w:tcPr>
            <w:tcW w:w="4154" w:type="pct"/>
            <w:shd w:val="clear" w:color="auto" w:fill="FFFFFF"/>
            <w:vAlign w:val="center"/>
            <w:hideMark/>
          </w:tcPr>
          <w:p w14:paraId="7695A05F" w14:textId="77777777" w:rsidR="00790FDD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請搭乘至【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紅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線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R8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三多商圈】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4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號出口，搭乘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70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、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100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號公車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(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站點在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SOGO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百貨正前方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，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於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光華路口下車。</w:t>
            </w:r>
          </w:p>
          <w:p w14:paraId="653645EF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請搭乘至【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橘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線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O7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文化中心站】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3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號出口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，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步行</w:t>
            </w:r>
            <w:proofErr w:type="gramStart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往東走中正二路</w:t>
            </w:r>
            <w:proofErr w:type="gramEnd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朝和平一路前進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於和平一路向右轉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→靠右繼續走和平一路於市民藝術大道向右轉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即可看到高雄文化中心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(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五福國中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公車站牌；約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4</w:t>
            </w:r>
            <w:r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分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鐘，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300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公尺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proofErr w:type="gramStart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可選搭</w:t>
            </w:r>
            <w:proofErr w:type="gramEnd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72A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公車，坐公車約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13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分鐘，至三多二路口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(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光華夜市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下車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步行約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130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公尺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(2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分鐘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)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即可到達。</w:t>
            </w:r>
          </w:p>
        </w:tc>
      </w:tr>
      <w:tr w:rsidR="00790FDD" w:rsidRPr="002611E6" w14:paraId="5FB5F0DE" w14:textId="77777777" w:rsidTr="005D79AF">
        <w:tc>
          <w:tcPr>
            <w:tcW w:w="846" w:type="pct"/>
            <w:shd w:val="clear" w:color="auto" w:fill="FFFFFF"/>
            <w:vAlign w:val="center"/>
          </w:tcPr>
          <w:p w14:paraId="3BE494AB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自行前往</w:t>
            </w:r>
          </w:p>
        </w:tc>
        <w:tc>
          <w:tcPr>
            <w:tcW w:w="4154" w:type="pct"/>
            <w:shd w:val="clear" w:color="auto" w:fill="FFFFFF"/>
            <w:vAlign w:val="center"/>
          </w:tcPr>
          <w:p w14:paraId="4B282F93" w14:textId="77777777" w:rsidR="00790FDD" w:rsidRPr="002611E6" w:rsidRDefault="00790FDD" w:rsidP="005D79AF">
            <w:pPr>
              <w:widowControl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Cs w:val="18"/>
                <w:lang w:val="x-none"/>
              </w:rPr>
            </w:pP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【開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/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騎車】前來：國道一號，中正交流道下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→走中正路向西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→遇民族路左轉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→走民族路向南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 xml:space="preserve"> </w:t>
            </w:r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→</w:t>
            </w:r>
            <w:proofErr w:type="gramStart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直走遇三多路</w:t>
            </w:r>
            <w:proofErr w:type="gramEnd"/>
            <w:r w:rsidRPr="002611E6">
              <w:rPr>
                <w:rFonts w:ascii="Times New Roman" w:eastAsia="標楷體" w:hAnsi="Times New Roman" w:cs="Times New Roman" w:hint="eastAsia"/>
                <w:kern w:val="0"/>
                <w:szCs w:val="18"/>
              </w:rPr>
              <w:t>即扺達目的地。</w:t>
            </w:r>
          </w:p>
        </w:tc>
      </w:tr>
    </w:tbl>
    <w:p w14:paraId="0423AAF8" w14:textId="179A89B8" w:rsidR="00790FDD" w:rsidRDefault="00790FDD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1EA22758" w14:textId="77777777" w:rsidR="00790FDD" w:rsidRDefault="00790FDD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14:paraId="4DCC2A18" w14:textId="77777777" w:rsidR="00790FDD" w:rsidRPr="009F3054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</w:pPr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lastRenderedPageBreak/>
        <w:t>【</w:t>
      </w:r>
      <w:proofErr w:type="spellStart"/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台北場</w:t>
      </w:r>
      <w:proofErr w:type="spellEnd"/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】</w:t>
      </w:r>
    </w:p>
    <w:p w14:paraId="2C77AD5E" w14:textId="77777777" w:rsidR="00790FDD" w:rsidRPr="00415BB1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Fonts w:ascii="Times New Roman" w:eastAsia="新細明體" w:hAnsi="Times New Roman" w:cs="Times New Roman"/>
          <w:noProof/>
          <w:szCs w:val="20"/>
        </w:rPr>
      </w:pPr>
      <w:proofErr w:type="spellStart"/>
      <w:r w:rsidRPr="002611E6">
        <w:rPr>
          <w:rFonts w:ascii="Times New Roman" w:eastAsia="標楷體" w:hAnsi="Times New Roman" w:cs="Times New Roman" w:hint="eastAsia"/>
          <w:color w:val="000000"/>
          <w:sz w:val="28"/>
          <w:szCs w:val="28"/>
          <w:lang w:val="x-none" w:eastAsia="x-none"/>
        </w:rPr>
        <w:t>集思交通部國際會議中心</w:t>
      </w:r>
      <w:proofErr w:type="spellEnd"/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(</w:t>
      </w:r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台北市中正區杭州南路一段</w:t>
      </w:r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24</w:t>
      </w:r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號</w:t>
      </w:r>
      <w:r w:rsidRPr="009F3054">
        <w:rPr>
          <w:rFonts w:ascii="Times New Roman" w:eastAsia="標楷體" w:hAnsi="Times New Roman" w:cs="Times New Roman"/>
          <w:color w:val="000000"/>
          <w:sz w:val="28"/>
          <w:szCs w:val="28"/>
          <w:lang w:val="x-none" w:eastAsia="x-none"/>
        </w:rPr>
        <w:t>)</w:t>
      </w:r>
    </w:p>
    <w:p w14:paraId="0642B00A" w14:textId="77777777" w:rsidR="00790FDD" w:rsidRPr="00694526" w:rsidRDefault="00790FDD" w:rsidP="00790FDD">
      <w:pPr>
        <w:adjustRightInd w:val="0"/>
        <w:snapToGrid w:val="0"/>
        <w:spacing w:beforeLines="50" w:before="180" w:afterLines="50" w:after="180" w:line="0" w:lineRule="atLeast"/>
        <w:ind w:leftChars="200" w:left="480"/>
        <w:contextualSpacing/>
        <w:rPr>
          <w:rStyle w:val="ABC"/>
          <w:rFonts w:ascii="Times New Roman" w:hAnsi="Times New Roman"/>
          <w:b/>
        </w:rPr>
      </w:pPr>
      <w:r w:rsidRPr="00D92E92">
        <w:rPr>
          <w:rStyle w:val="ABC"/>
          <w:rFonts w:ascii="Times New Roman" w:hAnsi="Times New Roman"/>
          <w:b/>
          <w:noProof/>
        </w:rPr>
        <w:drawing>
          <wp:inline distT="0" distB="0" distL="0" distR="0" wp14:anchorId="02D266EE" wp14:editId="5CC37D05">
            <wp:extent cx="4752975" cy="2478129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00" cy="250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2EA6" w14:textId="77777777" w:rsidR="00790FDD" w:rsidRPr="00415BB1" w:rsidRDefault="00790FDD" w:rsidP="00790FDD">
      <w:pPr>
        <w:adjustRightInd w:val="0"/>
        <w:snapToGrid w:val="0"/>
        <w:spacing w:beforeLines="50" w:before="180" w:afterLines="50" w:after="180" w:line="0" w:lineRule="atLeast"/>
        <w:contextualSpacing/>
        <w:rPr>
          <w:rFonts w:ascii="Times New Roman" w:eastAsia="新細明體" w:hAnsi="Times New Roman" w:cs="Times New Roman"/>
          <w:noProof/>
          <w:szCs w:val="20"/>
        </w:rPr>
      </w:pPr>
      <w:r w:rsidRPr="00302243">
        <w:rPr>
          <w:noProof/>
        </w:rPr>
        <w:drawing>
          <wp:inline distT="0" distB="0" distL="0" distR="0" wp14:anchorId="52A00A60" wp14:editId="60BAE262">
            <wp:extent cx="5267325" cy="2969161"/>
            <wp:effectExtent l="0" t="0" r="0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49" cy="297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5353" w14:textId="77777777" w:rsidR="00790FDD" w:rsidRPr="00790FDD" w:rsidRDefault="00790FDD" w:rsidP="00BC4A0C">
      <w:pPr>
        <w:adjustRightInd w:val="0"/>
        <w:snapToGrid w:val="0"/>
        <w:spacing w:line="440" w:lineRule="exact"/>
        <w:ind w:leftChars="177" w:left="671" w:hangingChars="88" w:hanging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sectPr w:rsidR="00790FDD" w:rsidRPr="00790FDD" w:rsidSect="00F41D8E">
      <w:headerReference w:type="default" r:id="rId12"/>
      <w:footerReference w:type="defaul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FA001" w14:textId="77777777" w:rsidR="001B56A3" w:rsidRDefault="001B56A3" w:rsidP="009E10AB">
      <w:r>
        <w:separator/>
      </w:r>
    </w:p>
  </w:endnote>
  <w:endnote w:type="continuationSeparator" w:id="0">
    <w:p w14:paraId="747493E6" w14:textId="77777777" w:rsidR="001B56A3" w:rsidRDefault="001B56A3" w:rsidP="009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601618"/>
      <w:docPartObj>
        <w:docPartGallery w:val="Page Numbers (Bottom of Page)"/>
        <w:docPartUnique/>
      </w:docPartObj>
    </w:sdtPr>
    <w:sdtEndPr/>
    <w:sdtContent>
      <w:p w14:paraId="1EB35E83" w14:textId="1EABB623" w:rsidR="00DA7FE2" w:rsidRDefault="00DA7F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62B" w:rsidRPr="00E1162B">
          <w:rPr>
            <w:noProof/>
            <w:lang w:val="zh-TW"/>
          </w:rPr>
          <w:t>2</w:t>
        </w:r>
        <w:r>
          <w:fldChar w:fldCharType="end"/>
        </w:r>
      </w:p>
    </w:sdtContent>
  </w:sdt>
  <w:p w14:paraId="623D8328" w14:textId="77777777" w:rsidR="00DA7FE2" w:rsidRDefault="00DA7F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F259C" w14:textId="77777777" w:rsidR="001B56A3" w:rsidRDefault="001B56A3" w:rsidP="009E10AB">
      <w:r>
        <w:separator/>
      </w:r>
    </w:p>
  </w:footnote>
  <w:footnote w:type="continuationSeparator" w:id="0">
    <w:p w14:paraId="340F3837" w14:textId="77777777" w:rsidR="001B56A3" w:rsidRDefault="001B56A3" w:rsidP="009E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CC20B" w14:textId="77777777" w:rsidR="00B63A8F" w:rsidRPr="00B63A8F" w:rsidRDefault="00B63A8F">
    <w:pPr>
      <w:pStyle w:val="a5"/>
      <w:rPr>
        <w:rFonts w:ascii="標楷體" w:eastAsia="標楷體" w:hAnsi="標楷體"/>
        <w:sz w:val="24"/>
        <w:bdr w:val="single" w:sz="4" w:space="0" w:color="auto"/>
      </w:rPr>
    </w:pPr>
    <w:r w:rsidRPr="00B63A8F">
      <w:rPr>
        <w:rFonts w:ascii="標楷體" w:eastAsia="標楷體" w:hAnsi="標楷體" w:hint="eastAsia"/>
        <w:sz w:val="24"/>
        <w:bdr w:val="single" w:sz="4" w:space="0" w:color="auto"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514"/>
    <w:multiLevelType w:val="hybridMultilevel"/>
    <w:tmpl w:val="52D40E38"/>
    <w:lvl w:ilvl="0" w:tplc="BC12A284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C5A73"/>
    <w:multiLevelType w:val="hybridMultilevel"/>
    <w:tmpl w:val="343AE70C"/>
    <w:lvl w:ilvl="0" w:tplc="122C67C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071570"/>
    <w:multiLevelType w:val="hybridMultilevel"/>
    <w:tmpl w:val="2474B9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187B23"/>
    <w:multiLevelType w:val="hybridMultilevel"/>
    <w:tmpl w:val="535A00FE"/>
    <w:lvl w:ilvl="0" w:tplc="4C56F194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" w15:restartNumberingAfterBreak="0">
    <w:nsid w:val="472E6D07"/>
    <w:multiLevelType w:val="hybridMultilevel"/>
    <w:tmpl w:val="015A56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7193770C"/>
    <w:multiLevelType w:val="hybridMultilevel"/>
    <w:tmpl w:val="2410D658"/>
    <w:lvl w:ilvl="0" w:tplc="30082992">
      <w:start w:val="1"/>
      <w:numFmt w:val="taiwaneseCountingThousand"/>
      <w:lvlText w:val="(%1)"/>
      <w:lvlJc w:val="left"/>
      <w:pPr>
        <w:ind w:left="892" w:hanging="465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" w15:restartNumberingAfterBreak="0">
    <w:nsid w:val="79D95F89"/>
    <w:multiLevelType w:val="hybridMultilevel"/>
    <w:tmpl w:val="DCE033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5A"/>
    <w:rsid w:val="0000441B"/>
    <w:rsid w:val="00021B94"/>
    <w:rsid w:val="000431F1"/>
    <w:rsid w:val="00062817"/>
    <w:rsid w:val="00064A11"/>
    <w:rsid w:val="00087FDB"/>
    <w:rsid w:val="000954EE"/>
    <w:rsid w:val="00095998"/>
    <w:rsid w:val="00096DA2"/>
    <w:rsid w:val="000D6670"/>
    <w:rsid w:val="000D6E88"/>
    <w:rsid w:val="000E42FA"/>
    <w:rsid w:val="000F600B"/>
    <w:rsid w:val="00152F4B"/>
    <w:rsid w:val="001758FA"/>
    <w:rsid w:val="001879A2"/>
    <w:rsid w:val="001931A7"/>
    <w:rsid w:val="00193EA5"/>
    <w:rsid w:val="001A7DA9"/>
    <w:rsid w:val="001B56A3"/>
    <w:rsid w:val="001F3DA2"/>
    <w:rsid w:val="00272771"/>
    <w:rsid w:val="002A48B4"/>
    <w:rsid w:val="002A5731"/>
    <w:rsid w:val="002C4A13"/>
    <w:rsid w:val="002D7DCE"/>
    <w:rsid w:val="002F1376"/>
    <w:rsid w:val="002F713D"/>
    <w:rsid w:val="00330917"/>
    <w:rsid w:val="00345D82"/>
    <w:rsid w:val="00363EC8"/>
    <w:rsid w:val="00377B84"/>
    <w:rsid w:val="003D423F"/>
    <w:rsid w:val="003F4621"/>
    <w:rsid w:val="00430EBD"/>
    <w:rsid w:val="00447B2C"/>
    <w:rsid w:val="004509FC"/>
    <w:rsid w:val="004510EA"/>
    <w:rsid w:val="004611CF"/>
    <w:rsid w:val="00483CC3"/>
    <w:rsid w:val="00486D4B"/>
    <w:rsid w:val="00494357"/>
    <w:rsid w:val="00494E94"/>
    <w:rsid w:val="004E3C49"/>
    <w:rsid w:val="00561827"/>
    <w:rsid w:val="00583018"/>
    <w:rsid w:val="005E25DD"/>
    <w:rsid w:val="00611D7C"/>
    <w:rsid w:val="006215C6"/>
    <w:rsid w:val="006234CD"/>
    <w:rsid w:val="00623AFE"/>
    <w:rsid w:val="0065461D"/>
    <w:rsid w:val="00661197"/>
    <w:rsid w:val="006711BB"/>
    <w:rsid w:val="006A7CB6"/>
    <w:rsid w:val="006B5FB8"/>
    <w:rsid w:val="006C7B5D"/>
    <w:rsid w:val="006D005C"/>
    <w:rsid w:val="006D5CF3"/>
    <w:rsid w:val="0073727E"/>
    <w:rsid w:val="00780C6E"/>
    <w:rsid w:val="00790FDD"/>
    <w:rsid w:val="007971F4"/>
    <w:rsid w:val="007A4C27"/>
    <w:rsid w:val="007D3698"/>
    <w:rsid w:val="007E02EB"/>
    <w:rsid w:val="007F117C"/>
    <w:rsid w:val="008057DD"/>
    <w:rsid w:val="00841C79"/>
    <w:rsid w:val="008847A8"/>
    <w:rsid w:val="008B08FC"/>
    <w:rsid w:val="008B0CC4"/>
    <w:rsid w:val="008C4C41"/>
    <w:rsid w:val="008D1A4D"/>
    <w:rsid w:val="008D1F0A"/>
    <w:rsid w:val="008F67F5"/>
    <w:rsid w:val="00912FEE"/>
    <w:rsid w:val="00917A1B"/>
    <w:rsid w:val="0092594E"/>
    <w:rsid w:val="00933379"/>
    <w:rsid w:val="00972231"/>
    <w:rsid w:val="00975B6C"/>
    <w:rsid w:val="009B0995"/>
    <w:rsid w:val="009B1F7F"/>
    <w:rsid w:val="009B6B4D"/>
    <w:rsid w:val="009D1D91"/>
    <w:rsid w:val="009E10AB"/>
    <w:rsid w:val="009F1310"/>
    <w:rsid w:val="009F195A"/>
    <w:rsid w:val="00A07614"/>
    <w:rsid w:val="00A164B7"/>
    <w:rsid w:val="00A2533C"/>
    <w:rsid w:val="00A33B32"/>
    <w:rsid w:val="00A40927"/>
    <w:rsid w:val="00A415BD"/>
    <w:rsid w:val="00A63BAE"/>
    <w:rsid w:val="00A92CDB"/>
    <w:rsid w:val="00AA2F83"/>
    <w:rsid w:val="00AD4F39"/>
    <w:rsid w:val="00AF2B42"/>
    <w:rsid w:val="00B167CF"/>
    <w:rsid w:val="00B2710A"/>
    <w:rsid w:val="00B55E4B"/>
    <w:rsid w:val="00B63A8F"/>
    <w:rsid w:val="00B7112A"/>
    <w:rsid w:val="00B771BF"/>
    <w:rsid w:val="00B806FC"/>
    <w:rsid w:val="00B927E0"/>
    <w:rsid w:val="00BC4A0C"/>
    <w:rsid w:val="00BE2397"/>
    <w:rsid w:val="00BE4E99"/>
    <w:rsid w:val="00BE7FDD"/>
    <w:rsid w:val="00BF0641"/>
    <w:rsid w:val="00C17BB0"/>
    <w:rsid w:val="00C21006"/>
    <w:rsid w:val="00C80C50"/>
    <w:rsid w:val="00C8775E"/>
    <w:rsid w:val="00C9532B"/>
    <w:rsid w:val="00CC707F"/>
    <w:rsid w:val="00CD3D34"/>
    <w:rsid w:val="00CE2F4E"/>
    <w:rsid w:val="00CF79CF"/>
    <w:rsid w:val="00D4095D"/>
    <w:rsid w:val="00D772C5"/>
    <w:rsid w:val="00D806F3"/>
    <w:rsid w:val="00D83ECC"/>
    <w:rsid w:val="00DA7FE2"/>
    <w:rsid w:val="00DB5641"/>
    <w:rsid w:val="00DB704B"/>
    <w:rsid w:val="00DC060A"/>
    <w:rsid w:val="00DC43F1"/>
    <w:rsid w:val="00DF40BA"/>
    <w:rsid w:val="00E033D5"/>
    <w:rsid w:val="00E1162B"/>
    <w:rsid w:val="00E17118"/>
    <w:rsid w:val="00E1746F"/>
    <w:rsid w:val="00E22AB0"/>
    <w:rsid w:val="00E729B2"/>
    <w:rsid w:val="00E7770B"/>
    <w:rsid w:val="00E9481C"/>
    <w:rsid w:val="00ED017F"/>
    <w:rsid w:val="00EF2930"/>
    <w:rsid w:val="00F41D8E"/>
    <w:rsid w:val="00F529C1"/>
    <w:rsid w:val="00F52EC9"/>
    <w:rsid w:val="00F752A0"/>
    <w:rsid w:val="00F9150A"/>
    <w:rsid w:val="00FA65E2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F875A4C"/>
  <w15:chartTrackingRefBased/>
  <w15:docId w15:val="{E03F6796-34E6-4132-9D67-1E4E97A4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CD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10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10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10A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D42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BC">
    <w:name w:val="ABC內文 字元"/>
    <w:link w:val="ABC0"/>
    <w:rsid w:val="000D6670"/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BC0">
    <w:name w:val="ABC內文"/>
    <w:basedOn w:val="a"/>
    <w:link w:val="ABC"/>
    <w:rsid w:val="000D6670"/>
    <w:pPr>
      <w:widowControl/>
      <w:snapToGrid w:val="0"/>
      <w:spacing w:line="480" w:lineRule="exact"/>
      <w:ind w:leftChars="548" w:left="548"/>
      <w:jc w:val="both"/>
    </w:pPr>
    <w:rPr>
      <w:rFonts w:ascii="Arial" w:eastAsia="標楷體" w:hAnsi="Arial"/>
      <w:color w:val="000000"/>
      <w:sz w:val="28"/>
      <w:szCs w:val="28"/>
      <w:lang w:val="x-none" w:eastAsia="x-none"/>
    </w:rPr>
  </w:style>
  <w:style w:type="paragraph" w:customStyle="1" w:styleId="a9">
    <w:name w:val="表頭"/>
    <w:rsid w:val="00DA7FE2"/>
    <w:pPr>
      <w:spacing w:line="360" w:lineRule="auto"/>
      <w:jc w:val="center"/>
    </w:pPr>
    <w:rPr>
      <w:rFonts w:ascii="Times New Roman" w:eastAsia="標楷體" w:hAnsi="Times New Roman" w:cs="Times New Roman"/>
      <w:b/>
      <w:bCs/>
      <w:noProof/>
      <w:spacing w:val="20"/>
      <w:kern w:val="0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D0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D005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F131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9F131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7112A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187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gpf.org.tw/event/2025091501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E239F-0B6C-4F32-B5E6-4653E9C4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114年度製造業氣候變遷調適工作坊簡章</dc:title>
  <dc:subject/>
  <dc:creator>蔡易廷</dc:creator>
  <cp:keywords/>
  <dc:description/>
  <cp:lastModifiedBy>賴敬和</cp:lastModifiedBy>
  <cp:revision>7</cp:revision>
  <cp:lastPrinted>2025-08-21T06:10:00Z</cp:lastPrinted>
  <dcterms:created xsi:type="dcterms:W3CDTF">2025-08-13T02:10:00Z</dcterms:created>
  <dcterms:modified xsi:type="dcterms:W3CDTF">2025-08-26T03:01:00Z</dcterms:modified>
</cp:coreProperties>
</file>