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DF89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60B82A9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2A0327D" w14:textId="4E46A9B0" w:rsidR="009A5E16" w:rsidRPr="009F3284" w:rsidRDefault="009A5E16" w:rsidP="009A5E16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</w:pP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11</w:t>
      </w:r>
      <w:r w:rsidR="00F91D86"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  <w:t>5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年度「製造部門淨零轉型推動計畫」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br/>
        <w:t>1+N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碳管理示範</w:t>
      </w:r>
      <w:r w:rsidR="00F91D86"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  <w:t>體系</w:t>
      </w:r>
    </w:p>
    <w:p w14:paraId="56BD9583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21DB3F5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88DA808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D73EF35" w14:textId="072B149A" w:rsidR="009A5E16" w:rsidRPr="009F3284" w:rsidRDefault="00956D88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956D88">
        <w:rPr>
          <w:rFonts w:ascii="Times New Roman" w:eastAsia="標楷體" w:hAnsi="Times New Roman" w:cs="Times New Roman" w:hint="eastAsia"/>
          <w:b/>
          <w:bCs/>
          <w:sz w:val="56"/>
          <w:szCs w:val="56"/>
        </w:rPr>
        <w:t>碳盤查程序</w:t>
      </w:r>
      <w:r w:rsidR="009A5E16" w:rsidRPr="009F3284">
        <w:rPr>
          <w:rFonts w:ascii="Times New Roman" w:eastAsia="標楷體" w:hAnsi="Times New Roman" w:cs="Times New Roman"/>
          <w:b/>
          <w:bCs/>
          <w:sz w:val="56"/>
          <w:szCs w:val="56"/>
        </w:rPr>
        <w:t>書</w:t>
      </w:r>
    </w:p>
    <w:p w14:paraId="23AC95DA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EFD9E9E" w14:textId="77777777" w:rsidR="009A5E16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2BAE5BE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670C9BC3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69C07DB3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主辦單位：經濟部產業發展署</w:t>
      </w:r>
    </w:p>
    <w:p w14:paraId="18A33185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執行單位：財團法人台灣綜合研究院</w:t>
      </w:r>
    </w:p>
    <w:p w14:paraId="47AF6799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輔導單位：（申請單位）</w:t>
      </w:r>
    </w:p>
    <w:p w14:paraId="2F263FD6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受輔導廠商：（</w:t>
      </w:r>
      <w:r w:rsidRPr="00262CBA">
        <w:rPr>
          <w:rFonts w:ascii="標楷體" w:eastAsia="標楷體" w:hAnsi="標楷體" w:cs="Times New Roman"/>
          <w:sz w:val="32"/>
          <w:szCs w:val="32"/>
        </w:rPr>
        <w:t>○○○○○○○</w:t>
      </w:r>
      <w:r w:rsidRPr="00262CBA">
        <w:rPr>
          <w:rFonts w:ascii="Times New Roman" w:eastAsia="標楷體" w:hAnsi="Times New Roman" w:cs="Times New Roman"/>
          <w:sz w:val="32"/>
          <w:szCs w:val="32"/>
        </w:rPr>
        <w:t>）</w:t>
      </w:r>
    </w:p>
    <w:p w14:paraId="696BB3C1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63DBEA19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06B0AC02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4"/>
          <w:szCs w:val="44"/>
        </w:rPr>
      </w:pPr>
    </w:p>
    <w:p w14:paraId="42C383EC" w14:textId="029BA468" w:rsidR="009A5E16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中華民國　</w:t>
      </w:r>
      <w:r w:rsidRPr="009F3284">
        <w:rPr>
          <w:rFonts w:ascii="Times New Roman" w:eastAsia="標楷體" w:hAnsi="Times New Roman" w:cs="Times New Roman"/>
          <w:sz w:val="32"/>
          <w:szCs w:val="32"/>
        </w:rPr>
        <w:t>11</w:t>
      </w:r>
      <w:r w:rsidR="00F91D86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年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月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日</w:t>
      </w:r>
    </w:p>
    <w:p w14:paraId="4925916C" w14:textId="77777777" w:rsidR="009A5E16" w:rsidRDefault="009A5E16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br w:type="page"/>
      </w:r>
    </w:p>
    <w:p w14:paraId="4148C6B5" w14:textId="77777777" w:rsidR="009A5E16" w:rsidRDefault="009A5E16" w:rsidP="00951CB2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  <w:sectPr w:rsidR="009A5E16" w:rsidSect="00290E11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16313D2" w14:textId="77777777" w:rsidR="00951CB2" w:rsidRPr="00951CB2" w:rsidRDefault="00951CB2" w:rsidP="00951CB2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壹、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啟始會議：確認盤查目的</w:t>
      </w:r>
    </w:p>
    <w:p w14:paraId="4DD4795D" w14:textId="65A942D5" w:rsidR="0069071D" w:rsidRPr="0069071D" w:rsidRDefault="00951CB2" w:rsidP="0069071D">
      <w:pPr>
        <w:pStyle w:val="a3"/>
        <w:numPr>
          <w:ilvl w:val="0"/>
          <w:numId w:val="1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高階主管承諾</w:t>
      </w:r>
    </w:p>
    <w:p w14:paraId="3411FC3A" w14:textId="5725B2A4" w:rsidR="00951CB2" w:rsidRPr="00951CB2" w:rsidRDefault="00951CB2" w:rsidP="00951CB2">
      <w:pPr>
        <w:pStyle w:val="a3"/>
        <w:numPr>
          <w:ilvl w:val="0"/>
          <w:numId w:val="1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成立推動組織</w:t>
      </w:r>
    </w:p>
    <w:p w14:paraId="780185C3" w14:textId="77777777" w:rsidR="00951CB2" w:rsidRPr="00951CB2" w:rsidRDefault="00951CB2" w:rsidP="00951CB2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10604DA" w14:textId="77777777" w:rsidR="00951CB2" w:rsidRPr="00951CB2" w:rsidRDefault="00951CB2" w:rsidP="00951CB2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貳、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溫室氣體盤查作業程序</w:t>
      </w:r>
    </w:p>
    <w:p w14:paraId="4EF4F97C" w14:textId="2FEA9F53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邊界設定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(ISO 14064-1:2006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ISO 14064-1:2018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兩者皆可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2713DF2B" w14:textId="32685AEA" w:rsidR="00951CB2" w:rsidRPr="00951CB2" w:rsidRDefault="00951CB2" w:rsidP="00951CB2">
      <w:pPr>
        <w:pStyle w:val="a3"/>
        <w:numPr>
          <w:ilvl w:val="0"/>
          <w:numId w:val="4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直接溫室氣體排放和移除</w:t>
      </w:r>
    </w:p>
    <w:p w14:paraId="40653549" w14:textId="52F824DB" w:rsidR="00951CB2" w:rsidRDefault="00951CB2" w:rsidP="00951CB2">
      <w:pPr>
        <w:pStyle w:val="a3"/>
        <w:numPr>
          <w:ilvl w:val="0"/>
          <w:numId w:val="4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輸入能源的間接溫室氣體排放</w:t>
      </w:r>
    </w:p>
    <w:p w14:paraId="2A6E3CE1" w14:textId="77777777" w:rsidR="0069071D" w:rsidRPr="0069071D" w:rsidRDefault="0069071D" w:rsidP="0069071D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5BA01FF" w14:textId="76BEEF09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排放源鑑別</w:t>
      </w:r>
    </w:p>
    <w:p w14:paraId="4BEB4A42" w14:textId="38EF65E1" w:rsidR="00951CB2" w:rsidRPr="00951CB2" w:rsidRDefault="00951CB2" w:rsidP="00951CB2">
      <w:pPr>
        <w:pStyle w:val="a3"/>
        <w:numPr>
          <w:ilvl w:val="0"/>
          <w:numId w:val="6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直接溫室氣體排放之排放源型式</w:t>
      </w:r>
    </w:p>
    <w:p w14:paraId="1C8CAFC7" w14:textId="7FB44288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固定燃料燃燒源：</w:t>
      </w:r>
    </w:p>
    <w:p w14:paraId="5C402B0D" w14:textId="230A6D4E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製程排放源：</w:t>
      </w:r>
    </w:p>
    <w:p w14:paraId="24C06FAF" w14:textId="72E5B5DC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移動燃燒源：</w:t>
      </w:r>
    </w:p>
    <w:p w14:paraId="05895DE0" w14:textId="4CB8EED0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逸散排放源：</w:t>
      </w:r>
    </w:p>
    <w:p w14:paraId="01E310ED" w14:textId="3F6A0A8A" w:rsidR="00951CB2" w:rsidRPr="00951CB2" w:rsidRDefault="00951CB2" w:rsidP="00951CB2">
      <w:pPr>
        <w:pStyle w:val="a3"/>
        <w:numPr>
          <w:ilvl w:val="0"/>
          <w:numId w:val="6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能源間接溫室氣體排放之排放源型式</w:t>
      </w:r>
    </w:p>
    <w:p w14:paraId="7F0D1090" w14:textId="1D1A07B8" w:rsidR="00951CB2" w:rsidRPr="00951CB2" w:rsidRDefault="00951CB2" w:rsidP="00951CB2">
      <w:pPr>
        <w:pStyle w:val="a3"/>
        <w:numPr>
          <w:ilvl w:val="0"/>
          <w:numId w:val="14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外購電力：</w:t>
      </w:r>
    </w:p>
    <w:p w14:paraId="3341548F" w14:textId="1CDEDC62" w:rsidR="00951CB2" w:rsidRDefault="00951CB2" w:rsidP="00951CB2">
      <w:pPr>
        <w:pStyle w:val="a3"/>
        <w:numPr>
          <w:ilvl w:val="0"/>
          <w:numId w:val="14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外購蒸汽：</w:t>
      </w:r>
    </w:p>
    <w:p w14:paraId="5BA365FB" w14:textId="77777777" w:rsidR="0069071D" w:rsidRPr="0069071D" w:rsidRDefault="0069071D" w:rsidP="0069071D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C55C03F" w14:textId="013FC59D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排放量量化</w:t>
      </w:r>
    </w:p>
    <w:p w14:paraId="30BD29F9" w14:textId="1346DE31" w:rsidR="00951CB2" w:rsidRPr="00951CB2" w:rsidRDefault="00951CB2" w:rsidP="00951CB2">
      <w:pPr>
        <w:pStyle w:val="a3"/>
        <w:numPr>
          <w:ilvl w:val="0"/>
          <w:numId w:val="11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選擇排放量計算方式</w:t>
      </w:r>
    </w:p>
    <w:p w14:paraId="63FFFD50" w14:textId="49A76CC9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排放係數法</w:t>
      </w:r>
    </w:p>
    <w:p w14:paraId="6EA5C751" w14:textId="5DCAB16D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質量平衡法</w:t>
      </w:r>
    </w:p>
    <w:p w14:paraId="68DC65C9" w14:textId="44A622D4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直接監測法</w:t>
      </w:r>
    </w:p>
    <w:p w14:paraId="6A39B77E" w14:textId="071B7CDE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其他經中央主管機關認可之方法</w:t>
      </w:r>
    </w:p>
    <w:p w14:paraId="4341570E" w14:textId="10122FB9" w:rsidR="00951CB2" w:rsidRPr="00951CB2" w:rsidRDefault="00951CB2" w:rsidP="00951CB2">
      <w:pPr>
        <w:pStyle w:val="a3"/>
        <w:numPr>
          <w:ilvl w:val="0"/>
          <w:numId w:val="11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彙總溫室氣體排放量</w:t>
      </w:r>
    </w:p>
    <w:p w14:paraId="3CB59EB6" w14:textId="3CF51D09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數據品質管理</w:t>
      </w:r>
    </w:p>
    <w:p w14:paraId="1E9671CE" w14:textId="0CD1FE20" w:rsidR="00951CB2" w:rsidRPr="00951CB2" w:rsidRDefault="00951CB2" w:rsidP="00951CB2">
      <w:pPr>
        <w:pStyle w:val="a3"/>
        <w:numPr>
          <w:ilvl w:val="0"/>
          <w:numId w:val="12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計算排放源之數據誤差等級</w:t>
      </w:r>
    </w:p>
    <w:p w14:paraId="0C989C78" w14:textId="29E79399" w:rsidR="00951CB2" w:rsidRPr="00951CB2" w:rsidRDefault="00951CB2" w:rsidP="00951CB2">
      <w:pPr>
        <w:pStyle w:val="a3"/>
        <w:numPr>
          <w:ilvl w:val="0"/>
          <w:numId w:val="12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依據排放源之誤差等級進行評分區間之判定</w:t>
      </w:r>
    </w:p>
    <w:p w14:paraId="55B756A6" w14:textId="4A9EA0D5" w:rsidR="00951CB2" w:rsidRDefault="00951CB2" w:rsidP="00951CB2">
      <w:pPr>
        <w:pStyle w:val="a3"/>
        <w:numPr>
          <w:ilvl w:val="0"/>
          <w:numId w:val="12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計算排放量清冊等級</w:t>
      </w:r>
    </w:p>
    <w:p w14:paraId="40B443DA" w14:textId="77777777" w:rsidR="0069071D" w:rsidRPr="0069071D" w:rsidRDefault="0069071D" w:rsidP="0069071D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583FAD7" w14:textId="6C33E1AA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文件化</w:t>
      </w:r>
    </w:p>
    <w:p w14:paraId="633AF075" w14:textId="2CAA85D1" w:rsidR="00951CB2" w:rsidRPr="00951CB2" w:rsidRDefault="00951CB2" w:rsidP="00951CB2">
      <w:pPr>
        <w:pStyle w:val="a3"/>
        <w:numPr>
          <w:ilvl w:val="0"/>
          <w:numId w:val="13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建立排放清冊</w:t>
      </w:r>
    </w:p>
    <w:p w14:paraId="67279723" w14:textId="79033501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事業基本資料</w:t>
      </w:r>
    </w:p>
    <w:p w14:paraId="74DE035C" w14:textId="5F55DA23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邊界設定</w:t>
      </w:r>
    </w:p>
    <w:p w14:paraId="0433E4F9" w14:textId="275F3DBA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排放源鑑別</w:t>
      </w:r>
    </w:p>
    <w:p w14:paraId="55E3E45F" w14:textId="13F52FFB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排放量量化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包含活動數據及排放係數管理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及全廠溫室氣體排放量</w:t>
      </w:r>
    </w:p>
    <w:p w14:paraId="22BCE808" w14:textId="77777777" w:rsidR="00951CB2" w:rsidRPr="00951CB2" w:rsidRDefault="00951CB2" w:rsidP="00C9398C">
      <w:pPr>
        <w:pStyle w:val="a3"/>
        <w:spacing w:before="50" w:after="50" w:line="480" w:lineRule="exact"/>
        <w:ind w:left="127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彙總</w:t>
      </w:r>
    </w:p>
    <w:p w14:paraId="441E3460" w14:textId="76638CE1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數據品質管理</w:t>
      </w:r>
    </w:p>
    <w:p w14:paraId="55CC2CED" w14:textId="77E795EF" w:rsidR="00951CB2" w:rsidRPr="00951CB2" w:rsidRDefault="00951CB2" w:rsidP="00951CB2">
      <w:pPr>
        <w:pStyle w:val="a3"/>
        <w:numPr>
          <w:ilvl w:val="0"/>
          <w:numId w:val="13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撰寫溫室氣體盤查告書</w:t>
      </w:r>
    </w:p>
    <w:p w14:paraId="14E46913" w14:textId="7A6E914D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目的及事業簡介</w:t>
      </w:r>
    </w:p>
    <w:p w14:paraId="199FC3BD" w14:textId="730AF377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邊界設定</w:t>
      </w:r>
    </w:p>
    <w:p w14:paraId="2124E83A" w14:textId="48084E20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排放源鑑別</w:t>
      </w:r>
    </w:p>
    <w:p w14:paraId="1FEDC640" w14:textId="7047AC16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排放量量化</w:t>
      </w:r>
    </w:p>
    <w:p w14:paraId="57426FE2" w14:textId="33B8A8E9" w:rsid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數據品質管理</w:t>
      </w:r>
    </w:p>
    <w:p w14:paraId="2A876885" w14:textId="77777777" w:rsidR="00CA0F31" w:rsidRPr="00CA0F31" w:rsidRDefault="00CA0F31" w:rsidP="0069071D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24"/>
          <w:szCs w:val="24"/>
        </w:rPr>
      </w:pPr>
    </w:p>
    <w:sectPr w:rsidR="00CA0F31" w:rsidRPr="00CA0F31" w:rsidSect="00290E11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7B8B" w14:textId="77777777" w:rsidR="00524D11" w:rsidRDefault="00524D11" w:rsidP="009A5E16">
      <w:pPr>
        <w:spacing w:after="0" w:line="240" w:lineRule="auto"/>
      </w:pPr>
      <w:r>
        <w:separator/>
      </w:r>
    </w:p>
  </w:endnote>
  <w:endnote w:type="continuationSeparator" w:id="0">
    <w:p w14:paraId="3A6B5582" w14:textId="77777777" w:rsidR="00524D11" w:rsidRDefault="00524D11" w:rsidP="009A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1A6C" w14:textId="7071204B" w:rsidR="009A5E16" w:rsidRDefault="009A5E16">
    <w:pPr>
      <w:pStyle w:val="a6"/>
      <w:jc w:val="center"/>
    </w:pPr>
  </w:p>
  <w:p w14:paraId="6A7B28EB" w14:textId="77777777" w:rsidR="009A5E16" w:rsidRDefault="009A5E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318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25394" w14:textId="77777777" w:rsidR="009A5E16" w:rsidRDefault="009A5E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6D13B4" w14:textId="77777777" w:rsidR="009A5E16" w:rsidRDefault="009A5E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8BFC" w14:textId="77777777" w:rsidR="00524D11" w:rsidRDefault="00524D11" w:rsidP="009A5E16">
      <w:pPr>
        <w:spacing w:after="0" w:line="240" w:lineRule="auto"/>
      </w:pPr>
      <w:r>
        <w:separator/>
      </w:r>
    </w:p>
  </w:footnote>
  <w:footnote w:type="continuationSeparator" w:id="0">
    <w:p w14:paraId="595C046E" w14:textId="77777777" w:rsidR="00524D11" w:rsidRDefault="00524D11" w:rsidP="009A5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884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159"/>
    <w:multiLevelType w:val="hybridMultilevel"/>
    <w:tmpl w:val="D556D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3BFF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標楷體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6BB3"/>
    <w:multiLevelType w:val="hybridMultilevel"/>
    <w:tmpl w:val="285CD7CA"/>
    <w:lvl w:ilvl="0" w:tplc="2CAC3016">
      <w:start w:val="1"/>
      <w:numFmt w:val="japaneseCounting"/>
      <w:lvlText w:val="（%1）"/>
      <w:lvlJc w:val="left"/>
      <w:pPr>
        <w:ind w:left="1272" w:hanging="9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4F50"/>
    <w:multiLevelType w:val="hybridMultilevel"/>
    <w:tmpl w:val="514AE956"/>
    <w:lvl w:ilvl="0" w:tplc="FFFFFFFF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6962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標楷體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5440D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4D9B"/>
    <w:multiLevelType w:val="hybridMultilevel"/>
    <w:tmpl w:val="234EB448"/>
    <w:lvl w:ilvl="0" w:tplc="10FE3B8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EAE"/>
    <w:multiLevelType w:val="hybridMultilevel"/>
    <w:tmpl w:val="514AE956"/>
    <w:lvl w:ilvl="0" w:tplc="5ABC44A6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71441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63FF3"/>
    <w:multiLevelType w:val="hybridMultilevel"/>
    <w:tmpl w:val="EC1440C6"/>
    <w:lvl w:ilvl="0" w:tplc="8A1CB4F0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1577B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標楷體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ECB"/>
    <w:multiLevelType w:val="hybridMultilevel"/>
    <w:tmpl w:val="A0AEA11C"/>
    <w:lvl w:ilvl="0" w:tplc="E640E52C">
      <w:start w:val="1"/>
      <w:numFmt w:val="taiwaneseCountingThousand"/>
      <w:lvlText w:val="（%1）"/>
      <w:lvlJc w:val="left"/>
      <w:pPr>
        <w:ind w:left="720" w:hanging="360"/>
      </w:pPr>
      <w:rPr>
        <w:rFonts w:eastAsia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73A1A"/>
    <w:multiLevelType w:val="hybridMultilevel"/>
    <w:tmpl w:val="ADFC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91AC1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235C3"/>
    <w:multiLevelType w:val="hybridMultilevel"/>
    <w:tmpl w:val="A504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14CAE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標楷體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4172">
    <w:abstractNumId w:val="8"/>
  </w:num>
  <w:num w:numId="2" w16cid:durableId="2004046701">
    <w:abstractNumId w:val="10"/>
  </w:num>
  <w:num w:numId="3" w16cid:durableId="1717927178">
    <w:abstractNumId w:val="4"/>
  </w:num>
  <w:num w:numId="4" w16cid:durableId="1909799397">
    <w:abstractNumId w:val="12"/>
  </w:num>
  <w:num w:numId="5" w16cid:durableId="2030569729">
    <w:abstractNumId w:val="3"/>
  </w:num>
  <w:num w:numId="6" w16cid:durableId="364674761">
    <w:abstractNumId w:val="5"/>
  </w:num>
  <w:num w:numId="7" w16cid:durableId="91821787">
    <w:abstractNumId w:val="1"/>
  </w:num>
  <w:num w:numId="8" w16cid:durableId="873423843">
    <w:abstractNumId w:val="13"/>
  </w:num>
  <w:num w:numId="9" w16cid:durableId="898251661">
    <w:abstractNumId w:val="15"/>
  </w:num>
  <w:num w:numId="10" w16cid:durableId="2046051819">
    <w:abstractNumId w:val="7"/>
  </w:num>
  <w:num w:numId="11" w16cid:durableId="2030181064">
    <w:abstractNumId w:val="16"/>
  </w:num>
  <w:num w:numId="12" w16cid:durableId="1663001647">
    <w:abstractNumId w:val="2"/>
  </w:num>
  <w:num w:numId="13" w16cid:durableId="1434670892">
    <w:abstractNumId w:val="11"/>
  </w:num>
  <w:num w:numId="14" w16cid:durableId="434325165">
    <w:abstractNumId w:val="14"/>
  </w:num>
  <w:num w:numId="15" w16cid:durableId="237834808">
    <w:abstractNumId w:val="0"/>
  </w:num>
  <w:num w:numId="16" w16cid:durableId="1480145727">
    <w:abstractNumId w:val="6"/>
  </w:num>
  <w:num w:numId="17" w16cid:durableId="833647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1"/>
    <w:rsid w:val="00290E11"/>
    <w:rsid w:val="00303955"/>
    <w:rsid w:val="00524D11"/>
    <w:rsid w:val="0069071D"/>
    <w:rsid w:val="007E1858"/>
    <w:rsid w:val="008B0720"/>
    <w:rsid w:val="00951CB2"/>
    <w:rsid w:val="00956D88"/>
    <w:rsid w:val="009A5E16"/>
    <w:rsid w:val="00A05258"/>
    <w:rsid w:val="00A55A95"/>
    <w:rsid w:val="00C06998"/>
    <w:rsid w:val="00C9398C"/>
    <w:rsid w:val="00CA0F31"/>
    <w:rsid w:val="00DB3EED"/>
    <w:rsid w:val="00DD0A99"/>
    <w:rsid w:val="00ED3519"/>
    <w:rsid w:val="00F91D86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B44E"/>
  <w15:chartTrackingRefBased/>
  <w15:docId w15:val="{8900132B-AAA8-477B-B4BD-0F85A53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C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5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9A5E16"/>
  </w:style>
  <w:style w:type="paragraph" w:styleId="a6">
    <w:name w:val="footer"/>
    <w:basedOn w:val="a"/>
    <w:link w:val="a7"/>
    <w:uiPriority w:val="99"/>
    <w:unhideWhenUsed/>
    <w:rsid w:val="009A5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9A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Yi Ling Hsieh</cp:lastModifiedBy>
  <cp:revision>3</cp:revision>
  <dcterms:created xsi:type="dcterms:W3CDTF">2026-02-06T07:32:00Z</dcterms:created>
  <dcterms:modified xsi:type="dcterms:W3CDTF">2026-02-06T07:32:00Z</dcterms:modified>
</cp:coreProperties>
</file>